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6783" w:rsidRPr="00AC5570" w:rsidRDefault="00376783" w:rsidP="00376783">
      <w:pPr>
        <w:rPr>
          <w:rFonts w:eastAsia="黑体"/>
          <w:sz w:val="32"/>
          <w:szCs w:val="32"/>
        </w:rPr>
      </w:pPr>
      <w:r w:rsidRPr="00AC5570">
        <w:rPr>
          <w:rFonts w:eastAsia="黑体"/>
          <w:sz w:val="32"/>
          <w:szCs w:val="32"/>
        </w:rPr>
        <w:t>附件</w:t>
      </w:r>
    </w:p>
    <w:p w:rsidR="00376783" w:rsidRPr="00AC5570" w:rsidRDefault="00376783" w:rsidP="00376783">
      <w:pPr>
        <w:rPr>
          <w:rFonts w:eastAsia="仿宋_GB2312"/>
          <w:sz w:val="32"/>
          <w:szCs w:val="32"/>
        </w:rPr>
      </w:pPr>
    </w:p>
    <w:p w:rsidR="00376783" w:rsidRPr="00AC5570" w:rsidRDefault="00376783" w:rsidP="00376783">
      <w:pPr>
        <w:spacing w:line="560" w:lineRule="exact"/>
        <w:ind w:rightChars="-159" w:right="-334"/>
        <w:jc w:val="center"/>
        <w:rPr>
          <w:rFonts w:eastAsia="方正小标宋简体"/>
          <w:bCs/>
          <w:kern w:val="0"/>
          <w:sz w:val="44"/>
          <w:szCs w:val="44"/>
        </w:rPr>
      </w:pPr>
      <w:r w:rsidRPr="00AC5570">
        <w:rPr>
          <w:rFonts w:eastAsia="方正小标宋简体"/>
          <w:bCs/>
          <w:kern w:val="0"/>
          <w:sz w:val="44"/>
          <w:szCs w:val="44"/>
        </w:rPr>
        <w:t>江苏省民办非学历教育机构设置和管理办法</w:t>
      </w:r>
    </w:p>
    <w:p w:rsidR="00376783" w:rsidRPr="00AC5570" w:rsidRDefault="00376783" w:rsidP="00376783">
      <w:pPr>
        <w:spacing w:line="560" w:lineRule="exact"/>
        <w:ind w:rightChars="-159" w:right="-334"/>
        <w:jc w:val="center"/>
        <w:rPr>
          <w:rFonts w:eastAsia="方正小标宋简体"/>
          <w:bCs/>
          <w:kern w:val="0"/>
          <w:sz w:val="44"/>
          <w:szCs w:val="44"/>
        </w:rPr>
      </w:pPr>
      <w:r w:rsidRPr="00AC5570">
        <w:rPr>
          <w:rFonts w:eastAsia="方正小标宋简体"/>
          <w:bCs/>
          <w:kern w:val="0"/>
          <w:sz w:val="44"/>
          <w:szCs w:val="44"/>
        </w:rPr>
        <w:t>（修订）</w:t>
      </w:r>
    </w:p>
    <w:p w:rsidR="00376783" w:rsidRPr="00AC5570" w:rsidRDefault="00376783" w:rsidP="00376783">
      <w:pPr>
        <w:widowControl/>
        <w:spacing w:line="560" w:lineRule="exact"/>
        <w:jc w:val="center"/>
        <w:rPr>
          <w:rFonts w:eastAsia="黑体"/>
          <w:kern w:val="0"/>
          <w:sz w:val="32"/>
          <w:szCs w:val="32"/>
        </w:rPr>
      </w:pPr>
    </w:p>
    <w:p w:rsidR="00376783" w:rsidRPr="00F034CE" w:rsidRDefault="00376783" w:rsidP="00376783">
      <w:pPr>
        <w:widowControl/>
        <w:spacing w:line="560" w:lineRule="exact"/>
        <w:jc w:val="center"/>
        <w:rPr>
          <w:rFonts w:eastAsia="仿宋_GB2312"/>
          <w:b/>
          <w:kern w:val="0"/>
          <w:sz w:val="32"/>
          <w:szCs w:val="32"/>
        </w:rPr>
      </w:pPr>
      <w:r w:rsidRPr="00AC5570">
        <w:rPr>
          <w:rFonts w:eastAsia="黑体"/>
          <w:kern w:val="0"/>
          <w:sz w:val="32"/>
          <w:szCs w:val="32"/>
        </w:rPr>
        <w:t>第一章</w:t>
      </w:r>
      <w:r w:rsidRPr="00AC5570">
        <w:rPr>
          <w:rFonts w:eastAsia="黑体"/>
          <w:kern w:val="0"/>
          <w:sz w:val="32"/>
          <w:szCs w:val="32"/>
        </w:rPr>
        <w:t xml:space="preserve">  </w:t>
      </w:r>
      <w:r w:rsidRPr="00AC5570">
        <w:rPr>
          <w:rFonts w:eastAsia="黑体"/>
          <w:kern w:val="0"/>
          <w:sz w:val="32"/>
          <w:szCs w:val="32"/>
        </w:rPr>
        <w:t>总　则</w:t>
      </w:r>
    </w:p>
    <w:p w:rsidR="00376783" w:rsidRPr="00AC5570" w:rsidRDefault="00376783" w:rsidP="00376783">
      <w:pPr>
        <w:widowControl/>
        <w:spacing w:line="560" w:lineRule="exact"/>
        <w:ind w:firstLineChars="200" w:firstLine="640"/>
        <w:rPr>
          <w:rFonts w:eastAsia="仿宋_GB2312"/>
          <w:kern w:val="0"/>
          <w:sz w:val="32"/>
          <w:szCs w:val="32"/>
        </w:rPr>
      </w:pPr>
    </w:p>
    <w:p w:rsidR="00376783" w:rsidRPr="00F034CE" w:rsidRDefault="00376783" w:rsidP="00376783">
      <w:pPr>
        <w:widowControl/>
        <w:spacing w:line="560" w:lineRule="exact"/>
        <w:ind w:firstLineChars="200" w:firstLine="643"/>
        <w:rPr>
          <w:rFonts w:eastAsia="仿宋_GB2312"/>
          <w:color w:val="000000"/>
          <w:kern w:val="0"/>
          <w:sz w:val="32"/>
          <w:szCs w:val="32"/>
        </w:rPr>
      </w:pPr>
      <w:r w:rsidRPr="00AC5570">
        <w:rPr>
          <w:rFonts w:eastAsia="仿宋_GB2312"/>
          <w:b/>
          <w:kern w:val="0"/>
          <w:sz w:val="32"/>
          <w:szCs w:val="32"/>
        </w:rPr>
        <w:t>第一条</w:t>
      </w:r>
      <w:r w:rsidRPr="00F034CE">
        <w:rPr>
          <w:rFonts w:eastAsia="仿宋_GB2312"/>
          <w:b/>
          <w:kern w:val="0"/>
          <w:sz w:val="32"/>
          <w:szCs w:val="32"/>
        </w:rPr>
        <w:t xml:space="preserve"> </w:t>
      </w:r>
      <w:r w:rsidRPr="00AC5570">
        <w:rPr>
          <w:rFonts w:eastAsia="仿宋_GB2312"/>
          <w:kern w:val="0"/>
          <w:sz w:val="32"/>
          <w:szCs w:val="32"/>
        </w:rPr>
        <w:t xml:space="preserve"> </w:t>
      </w:r>
      <w:r w:rsidRPr="00AC5570">
        <w:rPr>
          <w:rFonts w:eastAsia="仿宋_GB2312"/>
          <w:bCs/>
          <w:kern w:val="0"/>
          <w:sz w:val="32"/>
          <w:szCs w:val="32"/>
        </w:rPr>
        <w:t>为规范民办非学历教育机构设置和管理，促进民办教育事业健康有序发展，根据《中华人民共和国民办教育促进法》</w:t>
      </w:r>
      <w:r w:rsidRPr="00AC5570">
        <w:rPr>
          <w:rFonts w:eastAsia="仿宋_GB2312"/>
          <w:color w:val="000000"/>
          <w:spacing w:val="15"/>
          <w:kern w:val="0"/>
          <w:sz w:val="32"/>
          <w:szCs w:val="32"/>
        </w:rPr>
        <w:t>等</w:t>
      </w:r>
      <w:r w:rsidRPr="00AC5570">
        <w:rPr>
          <w:rFonts w:eastAsia="仿宋_GB2312"/>
          <w:kern w:val="0"/>
          <w:sz w:val="32"/>
          <w:szCs w:val="32"/>
        </w:rPr>
        <w:t>法律法规，结合我省实际，制定本办法。</w:t>
      </w:r>
    </w:p>
    <w:p w:rsidR="00376783" w:rsidRPr="00F034CE" w:rsidRDefault="00376783" w:rsidP="00376783">
      <w:pPr>
        <w:adjustRightInd w:val="0"/>
        <w:snapToGrid w:val="0"/>
        <w:spacing w:line="560" w:lineRule="exact"/>
        <w:ind w:firstLineChars="196" w:firstLine="630"/>
        <w:rPr>
          <w:rFonts w:eastAsia="仿宋_GB2312"/>
          <w:kern w:val="0"/>
          <w:sz w:val="32"/>
          <w:szCs w:val="32"/>
        </w:rPr>
      </w:pPr>
      <w:r w:rsidRPr="00AC5570">
        <w:rPr>
          <w:rFonts w:eastAsia="仿宋_GB2312"/>
          <w:b/>
          <w:kern w:val="0"/>
          <w:sz w:val="32"/>
          <w:szCs w:val="32"/>
        </w:rPr>
        <w:t>第二条</w:t>
      </w:r>
      <w:r w:rsidRPr="00F034CE">
        <w:rPr>
          <w:rFonts w:eastAsia="仿宋_GB2312"/>
          <w:kern w:val="0"/>
          <w:sz w:val="32"/>
          <w:szCs w:val="32"/>
        </w:rPr>
        <w:t xml:space="preserve">  </w:t>
      </w:r>
      <w:r w:rsidRPr="00AC5570">
        <w:rPr>
          <w:rFonts w:eastAsia="仿宋_GB2312"/>
          <w:kern w:val="0"/>
          <w:sz w:val="32"/>
          <w:szCs w:val="32"/>
        </w:rPr>
        <w:t>本办法所称民办非学历教育机构指：</w:t>
      </w:r>
      <w:r w:rsidRPr="00AC5570">
        <w:rPr>
          <w:rFonts w:eastAsia="仿宋_GB2312"/>
          <w:color w:val="000000"/>
          <w:kern w:val="0"/>
          <w:sz w:val="32"/>
          <w:szCs w:val="32"/>
        </w:rPr>
        <w:t>本省行政区域内，经县</w:t>
      </w:r>
      <w:r w:rsidRPr="00AC5570">
        <w:rPr>
          <w:rFonts w:eastAsia="仿宋_GB2312"/>
          <w:sz w:val="32"/>
          <w:szCs w:val="32"/>
        </w:rPr>
        <w:t>（市、区）及</w:t>
      </w:r>
      <w:r w:rsidRPr="00AC5570">
        <w:rPr>
          <w:rFonts w:eastAsia="仿宋_GB2312"/>
          <w:color w:val="000000"/>
          <w:kern w:val="0"/>
          <w:sz w:val="32"/>
          <w:szCs w:val="32"/>
        </w:rPr>
        <w:t>以上人民政府教育行政部门许可，由</w:t>
      </w:r>
      <w:r w:rsidRPr="00AC5570">
        <w:rPr>
          <w:rFonts w:eastAsia="仿宋_GB2312"/>
          <w:kern w:val="0"/>
          <w:sz w:val="32"/>
          <w:szCs w:val="32"/>
        </w:rPr>
        <w:t>国家机构以外的社会组织</w:t>
      </w:r>
      <w:r w:rsidRPr="00AC5570">
        <w:rPr>
          <w:rFonts w:eastAsia="仿宋_GB2312"/>
          <w:color w:val="000000"/>
          <w:kern w:val="0"/>
          <w:sz w:val="32"/>
          <w:szCs w:val="32"/>
        </w:rPr>
        <w:t>或</w:t>
      </w:r>
      <w:r w:rsidRPr="00AC5570">
        <w:rPr>
          <w:rFonts w:eastAsia="仿宋_GB2312"/>
          <w:kern w:val="0"/>
          <w:sz w:val="32"/>
          <w:szCs w:val="32"/>
        </w:rPr>
        <w:t>个人，利用非国家财政性经费，面向社会举办不具备颁发</w:t>
      </w:r>
      <w:r w:rsidRPr="00AC5570">
        <w:rPr>
          <w:rFonts w:eastAsia="仿宋_GB2312"/>
          <w:sz w:val="32"/>
          <w:szCs w:val="32"/>
        </w:rPr>
        <w:t>学历文凭资格</w:t>
      </w:r>
      <w:r w:rsidRPr="00AC5570">
        <w:rPr>
          <w:rFonts w:eastAsia="仿宋_GB2312"/>
          <w:kern w:val="0"/>
          <w:sz w:val="32"/>
          <w:szCs w:val="32"/>
        </w:rPr>
        <w:t>的文化教育类民办教育机构（不含民办幼儿园）。</w:t>
      </w:r>
    </w:p>
    <w:p w:rsidR="00376783" w:rsidRPr="00AC5570" w:rsidRDefault="00376783" w:rsidP="00376783">
      <w:pPr>
        <w:pStyle w:val="a4"/>
        <w:adjustRightInd w:val="0"/>
        <w:snapToGrid w:val="0"/>
        <w:spacing w:line="560" w:lineRule="exact"/>
        <w:ind w:firstLineChars="200" w:firstLine="643"/>
        <w:rPr>
          <w:rFonts w:ascii="Times New Roman" w:hAnsi="Times New Roman"/>
        </w:rPr>
      </w:pPr>
      <w:r w:rsidRPr="00AC5570">
        <w:rPr>
          <w:rFonts w:ascii="Times New Roman" w:hAnsi="Times New Roman"/>
          <w:b/>
          <w:kern w:val="0"/>
        </w:rPr>
        <w:t>第三条</w:t>
      </w:r>
      <w:r w:rsidRPr="00AC5570">
        <w:rPr>
          <w:rFonts w:ascii="Times New Roman" w:hAnsi="Times New Roman"/>
          <w:kern w:val="0"/>
        </w:rPr>
        <w:t xml:space="preserve">  </w:t>
      </w:r>
      <w:r w:rsidRPr="00AC5570">
        <w:rPr>
          <w:rFonts w:ascii="Times New Roman" w:hAnsi="Times New Roman"/>
        </w:rPr>
        <w:t>县（市、区）级以上人民政府教育行政部门，</w:t>
      </w:r>
      <w:r w:rsidRPr="00AC5570">
        <w:rPr>
          <w:rFonts w:ascii="Times New Roman" w:hAnsi="Times New Roman"/>
          <w:kern w:val="0"/>
        </w:rPr>
        <w:t>根据本地经济社会发展和学习型社会建设的需要，</w:t>
      </w:r>
      <w:r w:rsidRPr="00AC5570">
        <w:rPr>
          <w:rFonts w:ascii="Times New Roman" w:hAnsi="Times New Roman"/>
        </w:rPr>
        <w:t>规划、指导、服务、协调和监督本行政区域内的民办非学历教育工作。</w:t>
      </w:r>
    </w:p>
    <w:p w:rsidR="00376783" w:rsidRPr="00F034CE" w:rsidRDefault="00376783" w:rsidP="00376783">
      <w:pPr>
        <w:pStyle w:val="a4"/>
        <w:adjustRightInd w:val="0"/>
        <w:snapToGrid w:val="0"/>
        <w:spacing w:line="560" w:lineRule="exact"/>
        <w:ind w:firstLineChars="200" w:firstLine="643"/>
        <w:rPr>
          <w:rFonts w:ascii="Times New Roman" w:hAnsi="Times New Roman"/>
          <w:kern w:val="0"/>
        </w:rPr>
      </w:pPr>
      <w:r w:rsidRPr="00AC5570">
        <w:rPr>
          <w:rFonts w:ascii="Times New Roman" w:hAnsi="Times New Roman"/>
          <w:b/>
          <w:kern w:val="0"/>
        </w:rPr>
        <w:t>第四条</w:t>
      </w:r>
      <w:r w:rsidRPr="00AC5570">
        <w:rPr>
          <w:rFonts w:ascii="Times New Roman" w:hAnsi="Times New Roman"/>
          <w:kern w:val="0"/>
        </w:rPr>
        <w:t xml:space="preserve">  </w:t>
      </w:r>
      <w:r w:rsidRPr="00AC5570">
        <w:rPr>
          <w:rFonts w:ascii="Times New Roman" w:hAnsi="Times New Roman"/>
          <w:kern w:val="0"/>
        </w:rPr>
        <w:t>民办非学历教育机构应遵守国家法律法规，全面贯彻党的教育方针，坚持党的领导，加强党组织建设，坚持社会主义办学方向，坚持立德树人，坚持教育的公益属性。</w:t>
      </w:r>
    </w:p>
    <w:p w:rsidR="00376783" w:rsidRPr="00AC5570" w:rsidRDefault="00376783" w:rsidP="00376783">
      <w:pPr>
        <w:pStyle w:val="a4"/>
        <w:adjustRightInd w:val="0"/>
        <w:snapToGrid w:val="0"/>
        <w:spacing w:line="560" w:lineRule="exact"/>
        <w:ind w:firstLineChars="200" w:firstLine="640"/>
        <w:rPr>
          <w:rFonts w:ascii="Times New Roman" w:eastAsia="黑体" w:hAnsi="Times New Roman"/>
          <w:kern w:val="0"/>
          <w:szCs w:val="32"/>
        </w:rPr>
      </w:pPr>
    </w:p>
    <w:p w:rsidR="00376783" w:rsidRPr="00AC5570" w:rsidRDefault="00376783" w:rsidP="00376783">
      <w:pPr>
        <w:pStyle w:val="a4"/>
        <w:adjustRightInd w:val="0"/>
        <w:snapToGrid w:val="0"/>
        <w:spacing w:line="560" w:lineRule="exact"/>
        <w:ind w:firstLine="0"/>
        <w:jc w:val="center"/>
        <w:rPr>
          <w:rFonts w:ascii="Times New Roman" w:eastAsia="黑体" w:hAnsi="Times New Roman"/>
          <w:kern w:val="0"/>
          <w:szCs w:val="32"/>
        </w:rPr>
      </w:pPr>
      <w:r w:rsidRPr="00AC5570">
        <w:rPr>
          <w:rFonts w:ascii="Times New Roman" w:eastAsia="黑体" w:hAnsi="Times New Roman"/>
          <w:kern w:val="0"/>
          <w:szCs w:val="32"/>
        </w:rPr>
        <w:t>第二章</w:t>
      </w:r>
      <w:r w:rsidRPr="00AC5570">
        <w:rPr>
          <w:rFonts w:ascii="Times New Roman" w:eastAsia="黑体" w:hAnsi="Times New Roman"/>
          <w:kern w:val="0"/>
          <w:szCs w:val="32"/>
        </w:rPr>
        <w:t xml:space="preserve">  </w:t>
      </w:r>
      <w:r w:rsidRPr="00AC5570">
        <w:rPr>
          <w:rFonts w:ascii="Times New Roman" w:eastAsia="黑体" w:hAnsi="Times New Roman"/>
          <w:kern w:val="0"/>
          <w:szCs w:val="32"/>
        </w:rPr>
        <w:t>设置条件</w:t>
      </w:r>
    </w:p>
    <w:p w:rsidR="00376783" w:rsidRPr="00AC5570" w:rsidRDefault="00376783" w:rsidP="00376783">
      <w:pPr>
        <w:pStyle w:val="a4"/>
        <w:adjustRightInd w:val="0"/>
        <w:snapToGrid w:val="0"/>
        <w:spacing w:line="560" w:lineRule="exact"/>
        <w:rPr>
          <w:rFonts w:ascii="Times New Roman" w:hAnsi="Times New Roman"/>
          <w:b/>
          <w:kern w:val="0"/>
          <w:szCs w:val="32"/>
        </w:rPr>
      </w:pPr>
    </w:p>
    <w:p w:rsidR="00376783" w:rsidRPr="00AC5570" w:rsidRDefault="00376783" w:rsidP="00376783">
      <w:pPr>
        <w:pStyle w:val="a4"/>
        <w:adjustRightInd w:val="0"/>
        <w:snapToGrid w:val="0"/>
        <w:spacing w:line="560" w:lineRule="exact"/>
        <w:ind w:firstLineChars="224"/>
        <w:rPr>
          <w:rFonts w:ascii="Times New Roman" w:hAnsi="Times New Roman"/>
          <w:szCs w:val="32"/>
        </w:rPr>
      </w:pPr>
      <w:r w:rsidRPr="00F034CE">
        <w:rPr>
          <w:rFonts w:ascii="Times New Roman" w:hAnsi="Times New Roman"/>
          <w:b/>
          <w:szCs w:val="32"/>
        </w:rPr>
        <w:lastRenderedPageBreak/>
        <w:t>第五条</w:t>
      </w:r>
      <w:r w:rsidRPr="00AC5570">
        <w:rPr>
          <w:rFonts w:ascii="Times New Roman" w:hAnsi="Times New Roman"/>
          <w:szCs w:val="32"/>
        </w:rPr>
        <w:t xml:space="preserve">  </w:t>
      </w:r>
      <w:r w:rsidRPr="00AC5570">
        <w:rPr>
          <w:rFonts w:ascii="Times New Roman" w:hAnsi="Times New Roman"/>
          <w:szCs w:val="32"/>
        </w:rPr>
        <w:t>设置民办非学历教育机构应符合《中华人民共和国民办教育促进法》和其他有关法律法规规定的基本条件。</w:t>
      </w:r>
    </w:p>
    <w:p w:rsidR="00376783" w:rsidRPr="00AC5570" w:rsidRDefault="00376783" w:rsidP="00376783">
      <w:pPr>
        <w:pStyle w:val="a4"/>
        <w:adjustRightInd w:val="0"/>
        <w:snapToGrid w:val="0"/>
        <w:spacing w:line="560" w:lineRule="exact"/>
        <w:ind w:firstLineChars="224" w:firstLine="717"/>
        <w:rPr>
          <w:rFonts w:ascii="Times New Roman" w:hAnsi="Times New Roman"/>
          <w:szCs w:val="32"/>
        </w:rPr>
      </w:pPr>
      <w:r w:rsidRPr="00AC5570">
        <w:rPr>
          <w:rFonts w:ascii="Times New Roman" w:hAnsi="Times New Roman"/>
          <w:szCs w:val="32"/>
        </w:rPr>
        <w:t>民办非学历教育机构的具体</w:t>
      </w:r>
      <w:r w:rsidRPr="00AC5570">
        <w:rPr>
          <w:rFonts w:ascii="Times New Roman" w:hAnsi="Times New Roman"/>
          <w:kern w:val="0"/>
          <w:szCs w:val="32"/>
        </w:rPr>
        <w:t>设置标准由设区市或县（市、区）</w:t>
      </w:r>
      <w:r w:rsidRPr="00AC5570">
        <w:rPr>
          <w:rFonts w:ascii="Times New Roman" w:hAnsi="Times New Roman"/>
          <w:szCs w:val="32"/>
        </w:rPr>
        <w:t>人民政府按照国家有关规定，结合当地实际制定。设置标准应当科学、合理，与不同类别、不同规模教育机构实际需要相适应。</w:t>
      </w:r>
    </w:p>
    <w:p w:rsidR="00376783" w:rsidRPr="00AC5570" w:rsidRDefault="00376783" w:rsidP="00376783">
      <w:pPr>
        <w:spacing w:line="560" w:lineRule="exact"/>
        <w:ind w:firstLineChars="200" w:firstLine="643"/>
        <w:rPr>
          <w:rFonts w:eastAsia="仿宋_GB2312"/>
          <w:sz w:val="32"/>
          <w:szCs w:val="32"/>
        </w:rPr>
      </w:pPr>
      <w:r w:rsidRPr="00F034CE">
        <w:rPr>
          <w:rFonts w:eastAsia="仿宋_GB2312"/>
          <w:b/>
          <w:sz w:val="32"/>
          <w:szCs w:val="32"/>
        </w:rPr>
        <w:t>第六条</w:t>
      </w:r>
      <w:r w:rsidRPr="00AC5570">
        <w:rPr>
          <w:rFonts w:eastAsia="仿宋_GB2312"/>
          <w:b/>
          <w:sz w:val="32"/>
          <w:szCs w:val="32"/>
        </w:rPr>
        <w:t xml:space="preserve">  </w:t>
      </w:r>
      <w:r w:rsidRPr="00AC5570">
        <w:rPr>
          <w:rFonts w:eastAsia="仿宋_GB2312"/>
          <w:sz w:val="32"/>
          <w:szCs w:val="32"/>
        </w:rPr>
        <w:t>举办民办非学历教育机构的社会组织，应当具备下列条件：</w:t>
      </w:r>
    </w:p>
    <w:p w:rsidR="00376783" w:rsidRPr="00AC5570" w:rsidRDefault="00376783" w:rsidP="00376783">
      <w:pPr>
        <w:spacing w:line="560" w:lineRule="exact"/>
        <w:ind w:firstLineChars="200" w:firstLine="640"/>
        <w:rPr>
          <w:rFonts w:eastAsia="仿宋_GB2312"/>
          <w:sz w:val="32"/>
          <w:szCs w:val="32"/>
        </w:rPr>
      </w:pPr>
      <w:r w:rsidRPr="00AC5570">
        <w:rPr>
          <w:rFonts w:eastAsia="仿宋_GB2312"/>
          <w:sz w:val="32"/>
          <w:szCs w:val="32"/>
        </w:rPr>
        <w:t>（一）有中华人民共和国法人资格。</w:t>
      </w:r>
    </w:p>
    <w:p w:rsidR="00376783" w:rsidRPr="00AC5570" w:rsidRDefault="00376783" w:rsidP="00376783">
      <w:pPr>
        <w:spacing w:line="560" w:lineRule="exact"/>
        <w:ind w:firstLineChars="200" w:firstLine="640"/>
        <w:rPr>
          <w:rFonts w:eastAsia="仿宋_GB2312"/>
          <w:sz w:val="32"/>
          <w:szCs w:val="32"/>
        </w:rPr>
      </w:pPr>
      <w:r w:rsidRPr="00AC5570">
        <w:rPr>
          <w:rFonts w:eastAsia="仿宋_GB2312"/>
          <w:sz w:val="32"/>
          <w:szCs w:val="32"/>
        </w:rPr>
        <w:t>（二）信用状况良好，未被列入企业经营异常名录或严重违法失信企业名单，无不良记录。</w:t>
      </w:r>
    </w:p>
    <w:p w:rsidR="00376783" w:rsidRPr="00AC5570" w:rsidRDefault="00376783" w:rsidP="00376783">
      <w:pPr>
        <w:spacing w:line="560" w:lineRule="exact"/>
        <w:ind w:firstLineChars="200" w:firstLine="640"/>
        <w:rPr>
          <w:rFonts w:eastAsia="仿宋_GB2312"/>
          <w:sz w:val="32"/>
          <w:szCs w:val="32"/>
        </w:rPr>
      </w:pPr>
      <w:r w:rsidRPr="00AC5570">
        <w:rPr>
          <w:rFonts w:eastAsia="仿宋_GB2312"/>
          <w:sz w:val="32"/>
          <w:szCs w:val="32"/>
        </w:rPr>
        <w:t>（三）法定代表人有中华人民共和国国籍，在中国境内定居，信用状况良好，无犯罪记录，有政治权利和完全民事行为能力。</w:t>
      </w:r>
    </w:p>
    <w:p w:rsidR="00376783" w:rsidRPr="00AC5570" w:rsidRDefault="00376783" w:rsidP="00376783">
      <w:pPr>
        <w:spacing w:line="560" w:lineRule="exact"/>
        <w:ind w:firstLineChars="200" w:firstLine="643"/>
        <w:rPr>
          <w:rFonts w:eastAsia="仿宋_GB2312"/>
          <w:sz w:val="32"/>
          <w:szCs w:val="32"/>
        </w:rPr>
      </w:pPr>
      <w:r w:rsidRPr="00AC5570">
        <w:rPr>
          <w:rFonts w:eastAsia="仿宋_GB2312"/>
          <w:b/>
          <w:sz w:val="32"/>
          <w:szCs w:val="32"/>
        </w:rPr>
        <w:t>第七条</w:t>
      </w:r>
      <w:r w:rsidRPr="00AC5570">
        <w:rPr>
          <w:rFonts w:eastAsia="仿宋_GB2312"/>
          <w:b/>
          <w:sz w:val="32"/>
          <w:szCs w:val="32"/>
        </w:rPr>
        <w:t xml:space="preserve">  </w:t>
      </w:r>
      <w:r w:rsidRPr="00AC5570">
        <w:rPr>
          <w:rFonts w:eastAsia="仿宋_GB2312"/>
          <w:sz w:val="32"/>
          <w:szCs w:val="32"/>
        </w:rPr>
        <w:t>举办民办非学历教育机构的个人，应当具备下列条件：</w:t>
      </w:r>
    </w:p>
    <w:p w:rsidR="00376783" w:rsidRPr="00AC5570" w:rsidRDefault="00376783" w:rsidP="00376783">
      <w:pPr>
        <w:spacing w:line="560" w:lineRule="exact"/>
        <w:rPr>
          <w:rFonts w:eastAsia="仿宋_GB2312"/>
          <w:sz w:val="32"/>
          <w:szCs w:val="32"/>
        </w:rPr>
      </w:pPr>
      <w:r w:rsidRPr="00AC5570">
        <w:rPr>
          <w:rFonts w:eastAsia="仿宋_GB2312"/>
          <w:sz w:val="32"/>
          <w:szCs w:val="32"/>
        </w:rPr>
        <w:t xml:space="preserve">　　（一）有中华人民共和国国籍，在中国境内定居。</w:t>
      </w:r>
    </w:p>
    <w:p w:rsidR="00376783" w:rsidRPr="00AC5570" w:rsidRDefault="00376783" w:rsidP="00376783">
      <w:pPr>
        <w:spacing w:line="560" w:lineRule="exact"/>
        <w:rPr>
          <w:rFonts w:eastAsia="仿宋_GB2312"/>
          <w:sz w:val="32"/>
          <w:szCs w:val="32"/>
        </w:rPr>
      </w:pPr>
      <w:r w:rsidRPr="00AC5570">
        <w:rPr>
          <w:rFonts w:eastAsia="仿宋_GB2312"/>
          <w:sz w:val="32"/>
          <w:szCs w:val="32"/>
        </w:rPr>
        <w:t xml:space="preserve">　　（二）信用状况良好，无犯罪记录。</w:t>
      </w:r>
    </w:p>
    <w:p w:rsidR="00376783" w:rsidRPr="00AC5570" w:rsidRDefault="00376783" w:rsidP="00376783">
      <w:pPr>
        <w:spacing w:line="560" w:lineRule="exact"/>
        <w:rPr>
          <w:rFonts w:eastAsia="仿宋_GB2312"/>
          <w:sz w:val="32"/>
          <w:szCs w:val="32"/>
        </w:rPr>
      </w:pPr>
      <w:r w:rsidRPr="00AC5570">
        <w:rPr>
          <w:rFonts w:eastAsia="仿宋_GB2312"/>
          <w:sz w:val="32"/>
          <w:szCs w:val="32"/>
        </w:rPr>
        <w:t xml:space="preserve">　　（三）有政治权利和完全民事行为能力。</w:t>
      </w:r>
    </w:p>
    <w:p w:rsidR="00376783" w:rsidRPr="00AC5570" w:rsidRDefault="00376783" w:rsidP="00376783">
      <w:pPr>
        <w:widowControl/>
        <w:spacing w:line="560" w:lineRule="exact"/>
        <w:ind w:firstLineChars="200" w:firstLine="643"/>
        <w:rPr>
          <w:rFonts w:eastAsia="仿宋_GB2312"/>
          <w:sz w:val="32"/>
          <w:szCs w:val="32"/>
        </w:rPr>
      </w:pPr>
      <w:r w:rsidRPr="00AC5570">
        <w:rPr>
          <w:rFonts w:eastAsia="仿宋_GB2312"/>
          <w:b/>
          <w:sz w:val="32"/>
          <w:szCs w:val="32"/>
        </w:rPr>
        <w:t>第八条</w:t>
      </w:r>
      <w:r w:rsidRPr="00AC5570">
        <w:rPr>
          <w:rFonts w:eastAsia="仿宋_GB2312"/>
          <w:b/>
          <w:sz w:val="32"/>
          <w:szCs w:val="32"/>
        </w:rPr>
        <w:t xml:space="preserve">  </w:t>
      </w:r>
      <w:r w:rsidRPr="00AC5570">
        <w:rPr>
          <w:rFonts w:eastAsia="仿宋_GB2312"/>
          <w:sz w:val="32"/>
          <w:szCs w:val="32"/>
        </w:rPr>
        <w:t>申请举办民办非学历教育机构须报送以下材料：</w:t>
      </w:r>
    </w:p>
    <w:p w:rsidR="00376783" w:rsidRPr="00AC5570" w:rsidRDefault="00376783" w:rsidP="00376783">
      <w:pPr>
        <w:spacing w:line="560" w:lineRule="exact"/>
        <w:ind w:firstLineChars="200" w:firstLine="640"/>
        <w:rPr>
          <w:rFonts w:eastAsia="仿宋_GB2312"/>
          <w:sz w:val="32"/>
          <w:szCs w:val="32"/>
        </w:rPr>
      </w:pPr>
      <w:r w:rsidRPr="00AC5570">
        <w:rPr>
          <w:rFonts w:eastAsia="仿宋_GB2312"/>
          <w:sz w:val="32"/>
          <w:szCs w:val="32"/>
        </w:rPr>
        <w:t>（一）办学申请报告。内容主要包括：举办者的名称、地址或者姓名、住址及其资质，机构的名称、地址、办学层次、办学规模、办学条件、培养目标、办学形式、内部管理</w:t>
      </w:r>
      <w:r w:rsidRPr="00AC5570">
        <w:rPr>
          <w:rFonts w:eastAsia="仿宋_GB2312"/>
          <w:sz w:val="32"/>
          <w:szCs w:val="32"/>
        </w:rPr>
        <w:lastRenderedPageBreak/>
        <w:t>机制、党组织设置、</w:t>
      </w:r>
      <w:r w:rsidRPr="00F034CE">
        <w:rPr>
          <w:rFonts w:eastAsia="仿宋_GB2312"/>
          <w:sz w:val="32"/>
          <w:szCs w:val="32"/>
        </w:rPr>
        <w:t>经费筹措与管理使用、是否为营利性机构等。</w:t>
      </w:r>
    </w:p>
    <w:p w:rsidR="00376783" w:rsidRPr="00AC5570" w:rsidRDefault="00376783" w:rsidP="00376783">
      <w:pPr>
        <w:spacing w:line="560" w:lineRule="exact"/>
        <w:ind w:firstLineChars="200" w:firstLine="640"/>
        <w:rPr>
          <w:rFonts w:eastAsia="仿宋_GB2312"/>
          <w:sz w:val="32"/>
          <w:szCs w:val="32"/>
        </w:rPr>
      </w:pPr>
      <w:r w:rsidRPr="00AC5570">
        <w:rPr>
          <w:rFonts w:eastAsia="仿宋_GB2312"/>
          <w:sz w:val="32"/>
          <w:szCs w:val="32"/>
        </w:rPr>
        <w:t>（二）举办者资质证明文件。举办者是社会组织的，应当包括社会组织的许可证、登记证或者营业执照、法定代表人有效身份证件复印件，决策机构（董事会或理事会等）负责人及组成人员名单和有效身份证件复印件，有资质的会计师事务所出具的该社会组织近</w:t>
      </w:r>
      <w:r w:rsidRPr="00AC5570">
        <w:rPr>
          <w:rFonts w:eastAsia="仿宋_GB2312"/>
          <w:sz w:val="32"/>
          <w:szCs w:val="32"/>
        </w:rPr>
        <w:t>2</w:t>
      </w:r>
      <w:r w:rsidRPr="00AC5570">
        <w:rPr>
          <w:rFonts w:eastAsia="仿宋_GB2312"/>
          <w:sz w:val="32"/>
          <w:szCs w:val="32"/>
        </w:rPr>
        <w:t>年的年度财务会计报告审计结果，决策机构同意出资举办民办非学历教育机构的决议。</w:t>
      </w:r>
      <w:r w:rsidRPr="00AC5570">
        <w:rPr>
          <w:rFonts w:eastAsia="仿宋_GB2312"/>
          <w:kern w:val="0"/>
          <w:sz w:val="32"/>
          <w:szCs w:val="32"/>
        </w:rPr>
        <w:t>其中，国有企业、国有控股企业和国资参股企业出资办学，须提交国有资产监督管理机构同意举办的证明文件。</w:t>
      </w:r>
      <w:r w:rsidRPr="00AC5570">
        <w:rPr>
          <w:rFonts w:eastAsia="仿宋_GB2312"/>
          <w:sz w:val="32"/>
          <w:szCs w:val="32"/>
        </w:rPr>
        <w:t>举办者是个人的，应当包括有效身份证件复印件、个人存款、有本人签名的出资举办民办非学历教育机构的决定等证明文件。</w:t>
      </w:r>
    </w:p>
    <w:p w:rsidR="00376783" w:rsidRPr="00AC5570" w:rsidRDefault="00376783" w:rsidP="00376783">
      <w:pPr>
        <w:spacing w:line="560" w:lineRule="exact"/>
        <w:ind w:firstLine="645"/>
        <w:rPr>
          <w:rFonts w:eastAsia="仿宋_GB2312"/>
          <w:kern w:val="0"/>
          <w:sz w:val="32"/>
          <w:szCs w:val="32"/>
        </w:rPr>
      </w:pPr>
      <w:r w:rsidRPr="00AC5570">
        <w:rPr>
          <w:rFonts w:eastAsia="仿宋_GB2312"/>
          <w:sz w:val="32"/>
          <w:szCs w:val="32"/>
        </w:rPr>
        <w:t>（三）</w:t>
      </w:r>
      <w:r w:rsidRPr="00AC5570">
        <w:rPr>
          <w:rFonts w:eastAsia="仿宋_GB2312"/>
          <w:kern w:val="0"/>
          <w:sz w:val="32"/>
          <w:szCs w:val="32"/>
        </w:rPr>
        <w:t>举办者再申请举办民办非学历教育机构的，还应当提交其举办或者参与举办的现有教育机构的办学许可证、登记证或者营业执照、社会信用代码证、校园土地使用权证、校舍房屋产权证明复印件，近</w:t>
      </w:r>
      <w:r w:rsidRPr="00AC5570">
        <w:rPr>
          <w:rFonts w:eastAsia="仿宋_GB2312"/>
          <w:kern w:val="0"/>
          <w:sz w:val="32"/>
          <w:szCs w:val="32"/>
        </w:rPr>
        <w:t>2</w:t>
      </w:r>
      <w:r w:rsidRPr="00AC5570">
        <w:rPr>
          <w:rFonts w:eastAsia="仿宋_GB2312"/>
          <w:kern w:val="0"/>
          <w:sz w:val="32"/>
          <w:szCs w:val="32"/>
        </w:rPr>
        <w:t>年年度检查的证明材料，有资质的会计师事务所出具的教育机构上年度财务会计报告审计结果。</w:t>
      </w:r>
    </w:p>
    <w:p w:rsidR="00376783" w:rsidRPr="00AC5570" w:rsidRDefault="00376783" w:rsidP="00376783">
      <w:pPr>
        <w:spacing w:line="560" w:lineRule="exact"/>
        <w:ind w:firstLine="645"/>
        <w:rPr>
          <w:rFonts w:eastAsia="仿宋_GB2312"/>
          <w:kern w:val="0"/>
          <w:sz w:val="32"/>
          <w:szCs w:val="32"/>
        </w:rPr>
      </w:pPr>
      <w:r w:rsidRPr="00AC5570">
        <w:rPr>
          <w:rFonts w:eastAsia="仿宋_GB2312"/>
          <w:sz w:val="32"/>
          <w:szCs w:val="32"/>
        </w:rPr>
        <w:t>（四）</w:t>
      </w:r>
      <w:r w:rsidRPr="00AC5570">
        <w:rPr>
          <w:rFonts w:eastAsia="仿宋_GB2312"/>
          <w:kern w:val="0"/>
          <w:sz w:val="32"/>
          <w:szCs w:val="32"/>
        </w:rPr>
        <w:t>有两个以上举办者的，应当提交合作办学协议，明确各举办者的出资数额、出资方式、权利义务，举办者的排序、争议解决办法等内容。出资计入教育机构注册资本的，应当明确各举办者计入注册资本的出资数额、出资方式、占注册资本的比例。</w:t>
      </w:r>
    </w:p>
    <w:p w:rsidR="00376783" w:rsidRPr="00AC5570" w:rsidRDefault="00376783" w:rsidP="00376783">
      <w:pPr>
        <w:spacing w:line="560" w:lineRule="exact"/>
        <w:rPr>
          <w:rFonts w:eastAsia="仿宋_GB2312"/>
          <w:sz w:val="32"/>
          <w:szCs w:val="32"/>
        </w:rPr>
      </w:pPr>
      <w:r w:rsidRPr="00AC5570">
        <w:rPr>
          <w:rFonts w:eastAsia="仿宋_GB2312"/>
          <w:sz w:val="32"/>
          <w:szCs w:val="32"/>
        </w:rPr>
        <w:t xml:space="preserve">　　（五）</w:t>
      </w:r>
      <w:r w:rsidRPr="00AC5570">
        <w:rPr>
          <w:rFonts w:eastAsia="仿宋_GB2312"/>
          <w:kern w:val="0"/>
          <w:sz w:val="32"/>
          <w:szCs w:val="32"/>
        </w:rPr>
        <w:t>民办非学历教育机构章程。</w:t>
      </w:r>
    </w:p>
    <w:p w:rsidR="00376783" w:rsidRPr="00AC5570" w:rsidRDefault="00376783" w:rsidP="00376783">
      <w:pPr>
        <w:widowControl/>
        <w:spacing w:line="560" w:lineRule="exact"/>
        <w:ind w:firstLineChars="200" w:firstLine="640"/>
        <w:rPr>
          <w:rFonts w:eastAsia="仿宋_GB2312"/>
          <w:kern w:val="0"/>
          <w:sz w:val="32"/>
          <w:szCs w:val="32"/>
        </w:rPr>
      </w:pPr>
      <w:r w:rsidRPr="00AC5570">
        <w:rPr>
          <w:rFonts w:eastAsia="仿宋_GB2312"/>
          <w:kern w:val="0"/>
          <w:sz w:val="32"/>
          <w:szCs w:val="32"/>
        </w:rPr>
        <w:lastRenderedPageBreak/>
        <w:t>（六）决策机构、监督机构组成人员名单和有效身份证件复印件及首届筹备会议决议。</w:t>
      </w:r>
    </w:p>
    <w:p w:rsidR="00376783" w:rsidRPr="00AC5570" w:rsidRDefault="00376783" w:rsidP="00376783">
      <w:pPr>
        <w:spacing w:line="560" w:lineRule="exact"/>
        <w:ind w:firstLineChars="200" w:firstLine="640"/>
        <w:rPr>
          <w:rFonts w:eastAsia="仿宋_GB2312"/>
          <w:kern w:val="0"/>
          <w:sz w:val="32"/>
          <w:szCs w:val="32"/>
        </w:rPr>
      </w:pPr>
      <w:r w:rsidRPr="00AC5570">
        <w:rPr>
          <w:rFonts w:eastAsia="仿宋_GB2312"/>
          <w:kern w:val="0"/>
          <w:sz w:val="32"/>
          <w:szCs w:val="32"/>
        </w:rPr>
        <w:t>（七）党组织负责人及组成人员名单和有效身份证件复印件，教职工党员名单。</w:t>
      </w:r>
    </w:p>
    <w:p w:rsidR="00376783" w:rsidRPr="00AC5570" w:rsidRDefault="00376783" w:rsidP="00376783">
      <w:pPr>
        <w:widowControl/>
        <w:spacing w:line="560" w:lineRule="exact"/>
        <w:ind w:firstLineChars="200" w:firstLine="640"/>
        <w:rPr>
          <w:rFonts w:eastAsia="仿宋_GB2312"/>
          <w:kern w:val="0"/>
          <w:sz w:val="32"/>
          <w:szCs w:val="32"/>
        </w:rPr>
      </w:pPr>
      <w:r w:rsidRPr="00F034CE">
        <w:rPr>
          <w:rFonts w:eastAsia="仿宋_GB2312"/>
          <w:kern w:val="0"/>
          <w:sz w:val="32"/>
          <w:szCs w:val="32"/>
        </w:rPr>
        <w:t>（八）拟任民办非学历教育机构校长（行政负责人）的资格证明材料。</w:t>
      </w:r>
    </w:p>
    <w:p w:rsidR="00376783" w:rsidRPr="00AC5570" w:rsidRDefault="00376783" w:rsidP="00376783">
      <w:pPr>
        <w:widowControl/>
        <w:spacing w:line="560" w:lineRule="exact"/>
        <w:ind w:firstLineChars="200" w:firstLine="640"/>
        <w:rPr>
          <w:rFonts w:eastAsia="仿宋_GB2312"/>
          <w:kern w:val="0"/>
          <w:sz w:val="32"/>
          <w:szCs w:val="32"/>
        </w:rPr>
      </w:pPr>
      <w:r w:rsidRPr="00AC5570">
        <w:rPr>
          <w:rFonts w:eastAsia="仿宋_GB2312"/>
          <w:kern w:val="0"/>
          <w:sz w:val="32"/>
          <w:szCs w:val="32"/>
        </w:rPr>
        <w:t>（九）拟聘教师、财会人员名单及资格证明文件。</w:t>
      </w:r>
    </w:p>
    <w:p w:rsidR="00376783" w:rsidRPr="00AC5570" w:rsidRDefault="00376783" w:rsidP="00376783">
      <w:pPr>
        <w:spacing w:line="560" w:lineRule="exact"/>
        <w:ind w:firstLineChars="200" w:firstLine="640"/>
        <w:rPr>
          <w:rFonts w:eastAsia="仿宋_GB2312"/>
          <w:kern w:val="0"/>
          <w:sz w:val="32"/>
          <w:szCs w:val="32"/>
        </w:rPr>
      </w:pPr>
      <w:r w:rsidRPr="00AC5570">
        <w:rPr>
          <w:rFonts w:eastAsia="仿宋_GB2312"/>
          <w:sz w:val="32"/>
          <w:szCs w:val="32"/>
        </w:rPr>
        <w:t>（十）资产来源、资金数额及有效证明文件，并载明产权。</w:t>
      </w:r>
      <w:r w:rsidRPr="00AC5570">
        <w:rPr>
          <w:rFonts w:eastAsia="仿宋_GB2312"/>
          <w:kern w:val="0"/>
          <w:sz w:val="32"/>
          <w:szCs w:val="32"/>
        </w:rPr>
        <w:t>属捐赠性质的资产，须提交捐赠协议，载明捐赠人的姓名、捐资数额、用途和管理方法，以及相关有效证明文件。</w:t>
      </w:r>
    </w:p>
    <w:p w:rsidR="00376783" w:rsidRPr="00AC5570" w:rsidRDefault="00376783" w:rsidP="00376783">
      <w:pPr>
        <w:widowControl/>
        <w:spacing w:line="560" w:lineRule="exact"/>
        <w:ind w:firstLineChars="200" w:firstLine="640"/>
        <w:rPr>
          <w:rFonts w:eastAsia="仿宋_GB2312"/>
          <w:kern w:val="0"/>
          <w:sz w:val="32"/>
          <w:szCs w:val="32"/>
        </w:rPr>
      </w:pPr>
      <w:r w:rsidRPr="00AC5570">
        <w:rPr>
          <w:rFonts w:eastAsia="仿宋_GB2312"/>
          <w:kern w:val="0"/>
          <w:sz w:val="32"/>
          <w:szCs w:val="32"/>
        </w:rPr>
        <w:t>（十一）办学场地证明。需提交相应的房产证和土地证复印件（加盖产权单位公章或产权人签字）、房屋质量合格证明、消防合格证明，如有食堂，餐饮卫生应符合有关规定要求；租赁场地还需提供租赁协议。</w:t>
      </w:r>
    </w:p>
    <w:p w:rsidR="00376783" w:rsidRPr="00AC5570" w:rsidRDefault="00376783" w:rsidP="00376783">
      <w:pPr>
        <w:widowControl/>
        <w:spacing w:line="560" w:lineRule="exact"/>
        <w:ind w:firstLineChars="200" w:firstLine="640"/>
        <w:rPr>
          <w:rFonts w:eastAsia="仿宋_GB2312"/>
          <w:kern w:val="0"/>
          <w:sz w:val="32"/>
          <w:szCs w:val="32"/>
        </w:rPr>
      </w:pPr>
      <w:r w:rsidRPr="00AC5570">
        <w:rPr>
          <w:rFonts w:eastAsia="仿宋_GB2312"/>
          <w:kern w:val="0"/>
          <w:sz w:val="32"/>
          <w:szCs w:val="32"/>
        </w:rPr>
        <w:t>（十二）审批机关要求提供的其他材料。</w:t>
      </w:r>
    </w:p>
    <w:p w:rsidR="00376783" w:rsidRPr="00AC5570" w:rsidRDefault="00376783" w:rsidP="00376783">
      <w:pPr>
        <w:widowControl/>
        <w:spacing w:line="560" w:lineRule="exact"/>
        <w:ind w:firstLineChars="200" w:firstLine="640"/>
        <w:rPr>
          <w:rFonts w:eastAsia="仿宋_GB2312"/>
          <w:kern w:val="0"/>
          <w:sz w:val="32"/>
          <w:szCs w:val="32"/>
        </w:rPr>
      </w:pPr>
    </w:p>
    <w:p w:rsidR="00376783" w:rsidRPr="00AC5570" w:rsidRDefault="00376783" w:rsidP="00376783">
      <w:pPr>
        <w:widowControl/>
        <w:spacing w:line="560" w:lineRule="exact"/>
        <w:jc w:val="center"/>
        <w:rPr>
          <w:rFonts w:eastAsia="黑体"/>
          <w:kern w:val="0"/>
          <w:sz w:val="32"/>
          <w:szCs w:val="32"/>
        </w:rPr>
      </w:pPr>
      <w:r w:rsidRPr="00AC5570">
        <w:rPr>
          <w:rFonts w:eastAsia="黑体"/>
          <w:kern w:val="0"/>
          <w:sz w:val="32"/>
          <w:szCs w:val="32"/>
        </w:rPr>
        <w:t>第三章</w:t>
      </w:r>
      <w:r w:rsidRPr="00AC5570">
        <w:rPr>
          <w:rFonts w:eastAsia="黑体"/>
          <w:kern w:val="0"/>
          <w:sz w:val="32"/>
          <w:szCs w:val="32"/>
        </w:rPr>
        <w:t xml:space="preserve">  </w:t>
      </w:r>
      <w:r w:rsidRPr="00AC5570">
        <w:rPr>
          <w:rFonts w:eastAsia="黑体"/>
          <w:kern w:val="0"/>
          <w:sz w:val="32"/>
          <w:szCs w:val="32"/>
        </w:rPr>
        <w:t>设置审批</w:t>
      </w:r>
    </w:p>
    <w:p w:rsidR="00376783" w:rsidRPr="00AC5570" w:rsidRDefault="00376783" w:rsidP="00376783">
      <w:pPr>
        <w:widowControl/>
        <w:spacing w:line="560" w:lineRule="exact"/>
        <w:rPr>
          <w:rFonts w:eastAsia="仿宋_GB2312"/>
          <w:b/>
          <w:kern w:val="0"/>
          <w:sz w:val="32"/>
          <w:szCs w:val="32"/>
        </w:rPr>
      </w:pPr>
    </w:p>
    <w:p w:rsidR="00376783" w:rsidRPr="00AC5570" w:rsidRDefault="00376783" w:rsidP="00376783">
      <w:pPr>
        <w:autoSpaceDE w:val="0"/>
        <w:autoSpaceDN w:val="0"/>
        <w:adjustRightInd w:val="0"/>
        <w:spacing w:line="560" w:lineRule="exact"/>
        <w:ind w:firstLineChars="200" w:firstLine="643"/>
        <w:rPr>
          <w:rFonts w:eastAsia="仿宋_GB2312"/>
          <w:kern w:val="0"/>
          <w:sz w:val="32"/>
          <w:szCs w:val="32"/>
        </w:rPr>
      </w:pPr>
      <w:r w:rsidRPr="00F034CE">
        <w:rPr>
          <w:rFonts w:eastAsia="仿宋_GB2312"/>
          <w:b/>
          <w:kern w:val="0"/>
          <w:sz w:val="32"/>
          <w:szCs w:val="32"/>
        </w:rPr>
        <w:t>第九条</w:t>
      </w:r>
      <w:r w:rsidRPr="00AC5570">
        <w:rPr>
          <w:rFonts w:eastAsia="仿宋_GB2312"/>
          <w:b/>
          <w:kern w:val="0"/>
          <w:sz w:val="32"/>
          <w:szCs w:val="32"/>
        </w:rPr>
        <w:t xml:space="preserve">  </w:t>
      </w:r>
      <w:r w:rsidRPr="00AC5570">
        <w:rPr>
          <w:rFonts w:eastAsia="仿宋_GB2312"/>
          <w:kern w:val="0"/>
          <w:sz w:val="32"/>
          <w:szCs w:val="32"/>
        </w:rPr>
        <w:t>对民办非学历教育机构实行属地审批，属地管理。由举办者向办学场所所在地的市、县（市、区）教育行政部门提出申请。</w:t>
      </w:r>
    </w:p>
    <w:p w:rsidR="00376783" w:rsidRPr="00AC5570" w:rsidRDefault="00376783" w:rsidP="00376783">
      <w:pPr>
        <w:widowControl/>
        <w:spacing w:line="560" w:lineRule="exact"/>
        <w:ind w:firstLineChars="200" w:firstLine="643"/>
        <w:rPr>
          <w:rFonts w:eastAsia="仿宋_GB2312"/>
          <w:kern w:val="0"/>
          <w:sz w:val="32"/>
          <w:szCs w:val="32"/>
        </w:rPr>
      </w:pPr>
      <w:r w:rsidRPr="00AC5570">
        <w:rPr>
          <w:rFonts w:eastAsia="仿宋_GB2312"/>
          <w:b/>
          <w:kern w:val="0"/>
          <w:sz w:val="32"/>
          <w:szCs w:val="32"/>
        </w:rPr>
        <w:t>第十条</w:t>
      </w:r>
      <w:r w:rsidRPr="00AC5570">
        <w:rPr>
          <w:rFonts w:eastAsia="仿宋_GB2312"/>
          <w:kern w:val="0"/>
          <w:sz w:val="32"/>
          <w:szCs w:val="32"/>
        </w:rPr>
        <w:t xml:space="preserve">  </w:t>
      </w:r>
      <w:r w:rsidRPr="00AC5570">
        <w:rPr>
          <w:rFonts w:eastAsia="仿宋_GB2312"/>
          <w:kern w:val="0"/>
          <w:sz w:val="32"/>
          <w:szCs w:val="32"/>
        </w:rPr>
        <w:t>对民办非学历教育机构实行非营利性和营利性分类管理。举办者可以自主选择设立非营利性或者营利性民办非学历教育机构。</w:t>
      </w:r>
    </w:p>
    <w:p w:rsidR="00376783" w:rsidRPr="00AC5570" w:rsidRDefault="00376783" w:rsidP="00376783">
      <w:pPr>
        <w:widowControl/>
        <w:spacing w:line="560" w:lineRule="exact"/>
        <w:ind w:firstLineChars="200" w:firstLine="643"/>
        <w:rPr>
          <w:rFonts w:eastAsia="仿宋_GB2312"/>
          <w:kern w:val="0"/>
          <w:sz w:val="32"/>
          <w:szCs w:val="32"/>
        </w:rPr>
      </w:pPr>
      <w:r w:rsidRPr="00AC5570">
        <w:rPr>
          <w:rFonts w:eastAsia="仿宋_GB2312"/>
          <w:b/>
          <w:kern w:val="0"/>
          <w:sz w:val="32"/>
          <w:szCs w:val="32"/>
        </w:rPr>
        <w:lastRenderedPageBreak/>
        <w:t>第十一条</w:t>
      </w:r>
      <w:r w:rsidRPr="00AC5570">
        <w:rPr>
          <w:rFonts w:eastAsia="仿宋_GB2312"/>
          <w:kern w:val="0"/>
          <w:sz w:val="32"/>
          <w:szCs w:val="32"/>
        </w:rPr>
        <w:t xml:space="preserve">  </w:t>
      </w:r>
      <w:r w:rsidRPr="00AC5570">
        <w:rPr>
          <w:rFonts w:eastAsia="仿宋_GB2312"/>
          <w:kern w:val="0"/>
          <w:sz w:val="32"/>
          <w:szCs w:val="32"/>
        </w:rPr>
        <w:t>审批机关对批准正式设立的民办非学历教育机构发给办学许可证，办学许可证实行一校一证。</w:t>
      </w:r>
    </w:p>
    <w:p w:rsidR="00376783" w:rsidRPr="00AC5570" w:rsidRDefault="00376783" w:rsidP="00376783">
      <w:pPr>
        <w:widowControl/>
        <w:spacing w:line="560" w:lineRule="exact"/>
        <w:ind w:firstLineChars="200" w:firstLine="640"/>
        <w:rPr>
          <w:rFonts w:eastAsia="仿宋_GB2312"/>
          <w:kern w:val="0"/>
          <w:sz w:val="32"/>
          <w:szCs w:val="32"/>
        </w:rPr>
      </w:pPr>
      <w:r w:rsidRPr="00AC5570">
        <w:rPr>
          <w:rFonts w:eastAsia="仿宋_GB2312"/>
          <w:kern w:val="0"/>
          <w:sz w:val="32"/>
          <w:szCs w:val="32"/>
        </w:rPr>
        <w:t>对不批准设立的，应当以书面形式向申请人说明理由。</w:t>
      </w:r>
    </w:p>
    <w:p w:rsidR="00376783" w:rsidRPr="00AC5570" w:rsidRDefault="00376783" w:rsidP="00376783">
      <w:pPr>
        <w:widowControl/>
        <w:tabs>
          <w:tab w:val="left" w:pos="5220"/>
        </w:tabs>
        <w:spacing w:line="560" w:lineRule="exact"/>
        <w:ind w:firstLineChars="200" w:firstLine="640"/>
        <w:rPr>
          <w:rFonts w:eastAsia="仿宋_GB2312"/>
          <w:kern w:val="0"/>
          <w:sz w:val="32"/>
          <w:szCs w:val="32"/>
        </w:rPr>
      </w:pPr>
      <w:r w:rsidRPr="00AC5570">
        <w:rPr>
          <w:rFonts w:eastAsia="仿宋_GB2312"/>
          <w:kern w:val="0"/>
          <w:sz w:val="32"/>
          <w:szCs w:val="32"/>
        </w:rPr>
        <w:t>审批机关</w:t>
      </w:r>
      <w:proofErr w:type="gramStart"/>
      <w:r w:rsidRPr="00AC5570">
        <w:rPr>
          <w:rFonts w:eastAsia="仿宋_GB2312"/>
          <w:kern w:val="0"/>
          <w:sz w:val="32"/>
          <w:szCs w:val="32"/>
        </w:rPr>
        <w:t>作出</w:t>
      </w:r>
      <w:proofErr w:type="gramEnd"/>
      <w:r w:rsidRPr="00AC5570">
        <w:rPr>
          <w:rFonts w:eastAsia="仿宋_GB2312"/>
          <w:kern w:val="0"/>
          <w:sz w:val="32"/>
          <w:szCs w:val="32"/>
        </w:rPr>
        <w:t>批准设立决定后，应将批准设立的民办非学历教育机构的名称、章程、地址、负责人、联系电话、办学类型（内容）、是否营利等主要信息，于三十日内在当地主要媒体上予以公告。</w:t>
      </w:r>
    </w:p>
    <w:p w:rsidR="00376783" w:rsidRPr="00AC5570" w:rsidRDefault="00376783" w:rsidP="00376783">
      <w:pPr>
        <w:autoSpaceDE w:val="0"/>
        <w:autoSpaceDN w:val="0"/>
        <w:adjustRightInd w:val="0"/>
        <w:spacing w:line="560" w:lineRule="exact"/>
        <w:ind w:firstLineChars="200" w:firstLine="643"/>
        <w:rPr>
          <w:rFonts w:eastAsia="仿宋_GB2312"/>
          <w:kern w:val="0"/>
          <w:sz w:val="32"/>
          <w:szCs w:val="32"/>
        </w:rPr>
      </w:pPr>
      <w:r w:rsidRPr="00AC5570">
        <w:rPr>
          <w:rFonts w:eastAsia="仿宋_GB2312"/>
          <w:b/>
          <w:kern w:val="0"/>
          <w:sz w:val="32"/>
          <w:szCs w:val="32"/>
        </w:rPr>
        <w:t>第十二条</w:t>
      </w:r>
      <w:r w:rsidRPr="00AC5570">
        <w:rPr>
          <w:rFonts w:eastAsia="仿宋_GB2312"/>
          <w:kern w:val="0"/>
          <w:sz w:val="32"/>
          <w:szCs w:val="32"/>
        </w:rPr>
        <w:t xml:space="preserve">  </w:t>
      </w:r>
      <w:r w:rsidRPr="00AC5570">
        <w:rPr>
          <w:rFonts w:eastAsia="仿宋_GB2312"/>
          <w:kern w:val="0"/>
          <w:sz w:val="32"/>
          <w:szCs w:val="32"/>
        </w:rPr>
        <w:t>正式批准设立的非营利性民办非学历教育机构，到同级民政部门登记为社会服务机构；正式批准设立的营利性民办非学历教育机构，到同级工商行政管理部门（市场监督管理部门）办理企业法人登记。民办非学历教育机构依据国家有关规定，到政府相关行政管理部门办理刻制印章、税务登记等相关手续后，方能开展办学活动。</w:t>
      </w:r>
    </w:p>
    <w:p w:rsidR="00376783" w:rsidRPr="00AC5570" w:rsidRDefault="00376783" w:rsidP="00376783">
      <w:pPr>
        <w:widowControl/>
        <w:spacing w:line="560" w:lineRule="exact"/>
        <w:ind w:firstLineChars="200" w:firstLine="643"/>
        <w:rPr>
          <w:rFonts w:eastAsia="仿宋_GB2312"/>
          <w:kern w:val="0"/>
          <w:sz w:val="32"/>
          <w:szCs w:val="32"/>
        </w:rPr>
      </w:pPr>
      <w:r w:rsidRPr="00AC5570">
        <w:rPr>
          <w:rFonts w:eastAsia="仿宋_GB2312"/>
          <w:b/>
          <w:kern w:val="0"/>
          <w:sz w:val="32"/>
          <w:szCs w:val="32"/>
        </w:rPr>
        <w:t>第十三条</w:t>
      </w:r>
      <w:r w:rsidRPr="00AC5570">
        <w:rPr>
          <w:rFonts w:eastAsia="仿宋_GB2312"/>
          <w:kern w:val="0"/>
          <w:sz w:val="32"/>
          <w:szCs w:val="32"/>
        </w:rPr>
        <w:t xml:space="preserve">  </w:t>
      </w:r>
      <w:r w:rsidRPr="00AC5570">
        <w:rPr>
          <w:rFonts w:eastAsia="仿宋_GB2312"/>
          <w:kern w:val="0"/>
          <w:sz w:val="32"/>
          <w:szCs w:val="32"/>
        </w:rPr>
        <w:t>民办非学历教育机构只能使用一个名称。其名称应当符合国家和省有关规定，不得有损于国家利益、社会公共利益及其他组织和公民的合法权益，不得违背社会道德风尚，不得冠以</w:t>
      </w:r>
      <w:r w:rsidRPr="00AC5570">
        <w:rPr>
          <w:rFonts w:eastAsia="仿宋_GB2312"/>
          <w:kern w:val="0"/>
          <w:sz w:val="32"/>
          <w:szCs w:val="32"/>
        </w:rPr>
        <w:t>“</w:t>
      </w:r>
      <w:r w:rsidRPr="00AC5570">
        <w:rPr>
          <w:rFonts w:eastAsia="仿宋_GB2312"/>
          <w:kern w:val="0"/>
          <w:sz w:val="32"/>
          <w:szCs w:val="32"/>
        </w:rPr>
        <w:t>中国</w:t>
      </w:r>
      <w:r w:rsidRPr="00AC5570">
        <w:rPr>
          <w:rFonts w:eastAsia="仿宋_GB2312"/>
          <w:kern w:val="0"/>
          <w:sz w:val="32"/>
          <w:szCs w:val="32"/>
        </w:rPr>
        <w:t>”“</w:t>
      </w:r>
      <w:r w:rsidRPr="00AC5570">
        <w:rPr>
          <w:rFonts w:eastAsia="仿宋_GB2312"/>
          <w:kern w:val="0"/>
          <w:sz w:val="32"/>
          <w:szCs w:val="32"/>
        </w:rPr>
        <w:t>中华</w:t>
      </w:r>
      <w:r w:rsidRPr="00AC5570">
        <w:rPr>
          <w:rFonts w:eastAsia="仿宋_GB2312"/>
          <w:kern w:val="0"/>
          <w:sz w:val="32"/>
          <w:szCs w:val="32"/>
        </w:rPr>
        <w:t>”“</w:t>
      </w:r>
      <w:r w:rsidRPr="00AC5570">
        <w:rPr>
          <w:rFonts w:eastAsia="仿宋_GB2312"/>
          <w:kern w:val="0"/>
          <w:sz w:val="32"/>
          <w:szCs w:val="32"/>
        </w:rPr>
        <w:t>全国</w:t>
      </w:r>
      <w:r w:rsidRPr="00AC5570">
        <w:rPr>
          <w:rFonts w:eastAsia="仿宋_GB2312"/>
          <w:kern w:val="0"/>
          <w:sz w:val="32"/>
          <w:szCs w:val="32"/>
        </w:rPr>
        <w:t>”“</w:t>
      </w:r>
      <w:r w:rsidRPr="00AC5570">
        <w:rPr>
          <w:rFonts w:eastAsia="仿宋_GB2312"/>
          <w:kern w:val="0"/>
          <w:sz w:val="32"/>
          <w:szCs w:val="32"/>
        </w:rPr>
        <w:t>国际</w:t>
      </w:r>
      <w:r w:rsidRPr="00AC5570">
        <w:rPr>
          <w:rFonts w:eastAsia="仿宋_GB2312"/>
          <w:kern w:val="0"/>
          <w:sz w:val="32"/>
          <w:szCs w:val="32"/>
        </w:rPr>
        <w:t>”“</w:t>
      </w:r>
      <w:r w:rsidRPr="00AC5570">
        <w:rPr>
          <w:rFonts w:eastAsia="仿宋_GB2312"/>
          <w:kern w:val="0"/>
          <w:sz w:val="32"/>
          <w:szCs w:val="32"/>
        </w:rPr>
        <w:t>世界</w:t>
      </w:r>
      <w:r w:rsidRPr="00AC5570">
        <w:rPr>
          <w:rFonts w:eastAsia="仿宋_GB2312"/>
          <w:kern w:val="0"/>
          <w:sz w:val="32"/>
          <w:szCs w:val="32"/>
        </w:rPr>
        <w:t>”“</w:t>
      </w:r>
      <w:r w:rsidRPr="00AC5570">
        <w:rPr>
          <w:rFonts w:eastAsia="仿宋_GB2312"/>
          <w:kern w:val="0"/>
          <w:sz w:val="32"/>
          <w:szCs w:val="32"/>
        </w:rPr>
        <w:t>全球</w:t>
      </w:r>
      <w:r w:rsidRPr="00AC5570">
        <w:rPr>
          <w:rFonts w:eastAsia="仿宋_GB2312"/>
          <w:kern w:val="0"/>
          <w:sz w:val="32"/>
          <w:szCs w:val="32"/>
        </w:rPr>
        <w:t>”</w:t>
      </w:r>
      <w:r w:rsidRPr="00AC5570">
        <w:rPr>
          <w:rFonts w:eastAsia="仿宋_GB2312"/>
          <w:kern w:val="0"/>
          <w:sz w:val="32"/>
          <w:szCs w:val="32"/>
        </w:rPr>
        <w:t>等字样。</w:t>
      </w:r>
    </w:p>
    <w:p w:rsidR="00376783" w:rsidRPr="00AC5570" w:rsidRDefault="00376783" w:rsidP="00376783">
      <w:pPr>
        <w:widowControl/>
        <w:spacing w:line="560" w:lineRule="exact"/>
        <w:ind w:firstLineChars="200" w:firstLine="640"/>
        <w:rPr>
          <w:rFonts w:eastAsia="仿宋_GB2312"/>
          <w:color w:val="C00000"/>
          <w:kern w:val="0"/>
          <w:sz w:val="32"/>
          <w:szCs w:val="32"/>
        </w:rPr>
      </w:pPr>
      <w:r w:rsidRPr="00AC5570">
        <w:rPr>
          <w:rFonts w:eastAsia="仿宋_GB2312"/>
          <w:kern w:val="0"/>
          <w:sz w:val="32"/>
          <w:szCs w:val="32"/>
        </w:rPr>
        <w:t>民办非学历教育机构名称的行政区划、行业表述应当与机构办学所在地、类别等相符合，名称中的组织形式必须明确易懂；非营利性教育机构一般表述为：</w:t>
      </w:r>
      <w:r w:rsidRPr="00AC5570">
        <w:rPr>
          <w:rFonts w:eastAsia="仿宋_GB2312"/>
          <w:kern w:val="0"/>
          <w:sz w:val="32"/>
          <w:szCs w:val="32"/>
        </w:rPr>
        <w:t>XX</w:t>
      </w:r>
      <w:r w:rsidRPr="00AC5570">
        <w:rPr>
          <w:rFonts w:eastAsia="仿宋_GB2312"/>
          <w:kern w:val="0"/>
          <w:sz w:val="32"/>
          <w:szCs w:val="32"/>
        </w:rPr>
        <w:t>培训（课外培训、课外教育、自修、专修、自学、辅导、考试补习、补习等）学校或中心；营利性教育机构一般表述为：</w:t>
      </w:r>
      <w:r w:rsidRPr="00AC5570">
        <w:rPr>
          <w:rFonts w:eastAsia="仿宋_GB2312"/>
          <w:kern w:val="0"/>
          <w:sz w:val="32"/>
          <w:szCs w:val="32"/>
        </w:rPr>
        <w:t>XX</w:t>
      </w:r>
      <w:r w:rsidRPr="00AC5570">
        <w:rPr>
          <w:rFonts w:eastAsia="仿宋_GB2312"/>
          <w:kern w:val="0"/>
          <w:sz w:val="32"/>
          <w:szCs w:val="32"/>
        </w:rPr>
        <w:t>培训（课外培训、课外教育、自修、专修、自学、辅导、考试补习、</w:t>
      </w:r>
      <w:r w:rsidRPr="00AC5570">
        <w:rPr>
          <w:rFonts w:eastAsia="仿宋_GB2312"/>
          <w:kern w:val="0"/>
          <w:sz w:val="32"/>
          <w:szCs w:val="32"/>
        </w:rPr>
        <w:lastRenderedPageBreak/>
        <w:t>补习等）学校（或中心）有限公司或者股份有限公司，且不得使用简称。</w:t>
      </w:r>
    </w:p>
    <w:p w:rsidR="00376783" w:rsidRPr="00AC5570" w:rsidRDefault="00376783" w:rsidP="00376783">
      <w:pPr>
        <w:adjustRightInd w:val="0"/>
        <w:snapToGrid w:val="0"/>
        <w:spacing w:line="560" w:lineRule="exact"/>
        <w:ind w:firstLineChars="200" w:firstLine="643"/>
        <w:rPr>
          <w:rFonts w:eastAsia="仿宋_GB2312"/>
          <w:kern w:val="0"/>
          <w:sz w:val="32"/>
          <w:szCs w:val="32"/>
        </w:rPr>
      </w:pPr>
      <w:r w:rsidRPr="00F034CE">
        <w:rPr>
          <w:rFonts w:eastAsia="仿宋_GB2312"/>
          <w:b/>
          <w:kern w:val="0"/>
          <w:sz w:val="32"/>
          <w:szCs w:val="32"/>
        </w:rPr>
        <w:t>第十四条</w:t>
      </w:r>
      <w:r w:rsidRPr="00AC5570">
        <w:rPr>
          <w:rFonts w:eastAsia="仿宋_GB2312"/>
          <w:kern w:val="0"/>
          <w:sz w:val="32"/>
          <w:szCs w:val="32"/>
        </w:rPr>
        <w:t xml:space="preserve">  </w:t>
      </w:r>
      <w:r w:rsidRPr="00AC5570">
        <w:rPr>
          <w:rFonts w:eastAsia="仿宋_GB2312"/>
          <w:kern w:val="0"/>
          <w:sz w:val="32"/>
          <w:szCs w:val="32"/>
        </w:rPr>
        <w:t>民办非学历教育机构应在审批机关批准的办学地点开展办学活动。办学条件等符合规定要求、财务状况良好、诚信守法、管理规范、声誉较好的民办非学历教育机构，可根据需要申请设立教学点。</w:t>
      </w:r>
    </w:p>
    <w:p w:rsidR="00376783" w:rsidRPr="00AC5570" w:rsidRDefault="00376783" w:rsidP="00376783">
      <w:pPr>
        <w:adjustRightInd w:val="0"/>
        <w:snapToGrid w:val="0"/>
        <w:spacing w:line="560" w:lineRule="exact"/>
        <w:ind w:firstLineChars="200" w:firstLine="640"/>
        <w:rPr>
          <w:rFonts w:eastAsia="仿宋_GB2312"/>
          <w:kern w:val="0"/>
          <w:sz w:val="32"/>
          <w:szCs w:val="32"/>
        </w:rPr>
      </w:pPr>
      <w:r w:rsidRPr="00AC5570">
        <w:rPr>
          <w:rFonts w:eastAsia="仿宋_GB2312"/>
          <w:kern w:val="0"/>
          <w:sz w:val="32"/>
          <w:szCs w:val="32"/>
        </w:rPr>
        <w:t>增设教学点由民办非学历教育机构的</w:t>
      </w:r>
      <w:r w:rsidRPr="00F034CE">
        <w:rPr>
          <w:rFonts w:eastAsia="仿宋_GB2312"/>
          <w:kern w:val="0"/>
          <w:sz w:val="32"/>
          <w:szCs w:val="32"/>
        </w:rPr>
        <w:t>决策机构提出，报审批机关核准；</w:t>
      </w:r>
      <w:r w:rsidRPr="00AC5570">
        <w:rPr>
          <w:rFonts w:eastAsia="仿宋_GB2312"/>
          <w:sz w:val="32"/>
          <w:szCs w:val="32"/>
        </w:rPr>
        <w:t>跨县（市、区）设立教学点，还应当征求拟设教学点所在地的教育行政部门意见。</w:t>
      </w:r>
      <w:r w:rsidRPr="00F034CE">
        <w:rPr>
          <w:rFonts w:eastAsia="仿宋_GB2312"/>
          <w:kern w:val="0"/>
          <w:sz w:val="32"/>
          <w:szCs w:val="32"/>
        </w:rPr>
        <w:t>对增设教学点的，审批机关应当组织专家实地考察。</w:t>
      </w:r>
    </w:p>
    <w:p w:rsidR="00376783" w:rsidRPr="00AC5570" w:rsidRDefault="00376783" w:rsidP="00376783">
      <w:pPr>
        <w:widowControl/>
        <w:spacing w:line="560" w:lineRule="exact"/>
        <w:rPr>
          <w:rFonts w:eastAsia="黑体"/>
          <w:kern w:val="0"/>
          <w:sz w:val="32"/>
          <w:szCs w:val="32"/>
        </w:rPr>
      </w:pPr>
    </w:p>
    <w:p w:rsidR="00376783" w:rsidRPr="00AC5570" w:rsidRDefault="00376783" w:rsidP="00376783">
      <w:pPr>
        <w:widowControl/>
        <w:spacing w:line="560" w:lineRule="exact"/>
        <w:ind w:left="320" w:hangingChars="100" w:hanging="320"/>
        <w:jc w:val="center"/>
        <w:rPr>
          <w:rFonts w:eastAsia="黑体"/>
          <w:kern w:val="0"/>
          <w:sz w:val="32"/>
          <w:szCs w:val="32"/>
        </w:rPr>
      </w:pPr>
      <w:r w:rsidRPr="00AC5570">
        <w:rPr>
          <w:rFonts w:eastAsia="黑体"/>
          <w:kern w:val="0"/>
          <w:sz w:val="32"/>
          <w:szCs w:val="32"/>
        </w:rPr>
        <w:t>第四章</w:t>
      </w:r>
      <w:r w:rsidRPr="00AC5570">
        <w:rPr>
          <w:rFonts w:eastAsia="黑体"/>
          <w:kern w:val="0"/>
          <w:sz w:val="32"/>
          <w:szCs w:val="32"/>
        </w:rPr>
        <w:t xml:space="preserve">  </w:t>
      </w:r>
      <w:r w:rsidRPr="00AC5570">
        <w:rPr>
          <w:rFonts w:eastAsia="黑体"/>
          <w:kern w:val="0"/>
          <w:sz w:val="32"/>
          <w:szCs w:val="32"/>
        </w:rPr>
        <w:t>变更与终止</w:t>
      </w:r>
    </w:p>
    <w:p w:rsidR="00376783" w:rsidRPr="00AC5570" w:rsidRDefault="00376783" w:rsidP="00376783">
      <w:pPr>
        <w:widowControl/>
        <w:spacing w:line="560" w:lineRule="exact"/>
        <w:ind w:left="321" w:hanging="321"/>
        <w:rPr>
          <w:rFonts w:eastAsia="黑体"/>
          <w:kern w:val="0"/>
          <w:sz w:val="32"/>
          <w:szCs w:val="32"/>
        </w:rPr>
      </w:pPr>
      <w:r w:rsidRPr="00F034CE">
        <w:rPr>
          <w:rFonts w:eastAsia="仿宋_GB2312"/>
          <w:b/>
          <w:kern w:val="0"/>
          <w:sz w:val="32"/>
          <w:szCs w:val="32"/>
        </w:rPr>
        <w:t xml:space="preserve"> </w:t>
      </w:r>
    </w:p>
    <w:p w:rsidR="00376783" w:rsidRPr="00AC5570" w:rsidRDefault="00376783" w:rsidP="00376783">
      <w:pPr>
        <w:adjustRightInd w:val="0"/>
        <w:snapToGrid w:val="0"/>
        <w:spacing w:line="560" w:lineRule="exact"/>
        <w:ind w:firstLineChars="200" w:firstLine="643"/>
        <w:rPr>
          <w:rFonts w:eastAsia="仿宋_GB2312"/>
          <w:kern w:val="0"/>
          <w:sz w:val="32"/>
          <w:szCs w:val="32"/>
        </w:rPr>
      </w:pPr>
      <w:r w:rsidRPr="00AC5570">
        <w:rPr>
          <w:rFonts w:eastAsia="仿宋_GB2312"/>
          <w:b/>
          <w:kern w:val="0"/>
          <w:sz w:val="32"/>
          <w:szCs w:val="32"/>
        </w:rPr>
        <w:t>第十五条</w:t>
      </w:r>
      <w:r w:rsidRPr="00AC5570">
        <w:rPr>
          <w:rFonts w:eastAsia="仿宋_GB2312"/>
          <w:kern w:val="0"/>
          <w:sz w:val="32"/>
          <w:szCs w:val="32"/>
        </w:rPr>
        <w:t xml:space="preserve">  </w:t>
      </w:r>
      <w:r w:rsidRPr="00AC5570">
        <w:rPr>
          <w:rFonts w:eastAsia="仿宋_GB2312"/>
          <w:kern w:val="0"/>
          <w:sz w:val="32"/>
          <w:szCs w:val="32"/>
        </w:rPr>
        <w:t>民办非学历教育机构涉及办学许可证、登记证或者营业执照上事项变更的，应当由决策机构通过后报审批机关核准，依照法律法规和有关规定到原发证机关办理变更手续。变更以下内容，应先按下列程序向教育行政部门提出申请，经批准后再向相应登记管理机关提出变更申请：</w:t>
      </w:r>
      <w:r w:rsidRPr="00AC5570">
        <w:rPr>
          <w:rFonts w:eastAsia="仿宋_GB2312"/>
          <w:kern w:val="0"/>
          <w:sz w:val="32"/>
          <w:szCs w:val="32"/>
        </w:rPr>
        <w:t xml:space="preserve"> </w:t>
      </w:r>
    </w:p>
    <w:p w:rsidR="00376783" w:rsidRPr="00AC5570" w:rsidRDefault="00376783" w:rsidP="00376783">
      <w:pPr>
        <w:adjustRightInd w:val="0"/>
        <w:snapToGrid w:val="0"/>
        <w:spacing w:line="560" w:lineRule="exact"/>
        <w:ind w:firstLineChars="200" w:firstLine="640"/>
        <w:rPr>
          <w:rFonts w:eastAsia="仿宋_GB2312"/>
          <w:kern w:val="0"/>
          <w:sz w:val="32"/>
          <w:szCs w:val="32"/>
        </w:rPr>
      </w:pPr>
      <w:r w:rsidRPr="00AC5570">
        <w:rPr>
          <w:rFonts w:eastAsia="仿宋_GB2312"/>
          <w:kern w:val="0"/>
          <w:sz w:val="32"/>
          <w:szCs w:val="32"/>
        </w:rPr>
        <w:t>（一）变更举办者。在进行财务审计清算、决策机构</w:t>
      </w:r>
      <w:proofErr w:type="gramStart"/>
      <w:r w:rsidRPr="00AC5570">
        <w:rPr>
          <w:rFonts w:eastAsia="仿宋_GB2312"/>
          <w:kern w:val="0"/>
          <w:sz w:val="32"/>
          <w:szCs w:val="32"/>
        </w:rPr>
        <w:t>作出</w:t>
      </w:r>
      <w:proofErr w:type="gramEnd"/>
      <w:r w:rsidRPr="00AC5570">
        <w:rPr>
          <w:rFonts w:eastAsia="仿宋_GB2312"/>
          <w:kern w:val="0"/>
          <w:sz w:val="32"/>
          <w:szCs w:val="32"/>
        </w:rPr>
        <w:t>变更决议后，向审批机关提出变更申请。经审批机关审核批准、登记管理机关办理变更手续后，</w:t>
      </w:r>
      <w:proofErr w:type="gramStart"/>
      <w:r w:rsidRPr="00AC5570">
        <w:rPr>
          <w:rFonts w:eastAsia="仿宋_GB2312"/>
          <w:kern w:val="0"/>
          <w:sz w:val="32"/>
          <w:szCs w:val="32"/>
        </w:rPr>
        <w:t>新举办</w:t>
      </w:r>
      <w:proofErr w:type="gramEnd"/>
      <w:r w:rsidRPr="00AC5570">
        <w:rPr>
          <w:rFonts w:eastAsia="仿宋_GB2312"/>
          <w:kern w:val="0"/>
          <w:sz w:val="32"/>
          <w:szCs w:val="32"/>
        </w:rPr>
        <w:t>者方可开展办学活动。</w:t>
      </w:r>
    </w:p>
    <w:p w:rsidR="00376783" w:rsidRPr="00AC5570" w:rsidRDefault="00376783" w:rsidP="00376783">
      <w:pPr>
        <w:adjustRightInd w:val="0"/>
        <w:snapToGrid w:val="0"/>
        <w:spacing w:line="560" w:lineRule="exact"/>
        <w:ind w:firstLineChars="200" w:firstLine="640"/>
        <w:rPr>
          <w:rFonts w:eastAsia="仿宋_GB2312"/>
          <w:kern w:val="0"/>
          <w:sz w:val="32"/>
          <w:szCs w:val="32"/>
        </w:rPr>
      </w:pPr>
      <w:r w:rsidRPr="00AC5570">
        <w:rPr>
          <w:rFonts w:eastAsia="仿宋_GB2312"/>
          <w:kern w:val="0"/>
          <w:sz w:val="32"/>
          <w:szCs w:val="32"/>
        </w:rPr>
        <w:t>（二）变更机构名称、办学范围、办学地址。需提交书面申请，变更机构名称的还需提交新名称核准材料；变更办</w:t>
      </w:r>
      <w:r w:rsidRPr="00AC5570">
        <w:rPr>
          <w:rFonts w:eastAsia="仿宋_GB2312"/>
          <w:kern w:val="0"/>
          <w:sz w:val="32"/>
          <w:szCs w:val="32"/>
        </w:rPr>
        <w:lastRenderedPageBreak/>
        <w:t>学范围的还需提交可行性报告，</w:t>
      </w:r>
      <w:proofErr w:type="gramStart"/>
      <w:r w:rsidRPr="00AC5570">
        <w:rPr>
          <w:rFonts w:eastAsia="仿宋_GB2312"/>
          <w:kern w:val="0"/>
          <w:sz w:val="32"/>
          <w:szCs w:val="32"/>
        </w:rPr>
        <w:t>若扩大</w:t>
      </w:r>
      <w:proofErr w:type="gramEnd"/>
      <w:r w:rsidRPr="00AC5570">
        <w:rPr>
          <w:rFonts w:eastAsia="仿宋_GB2312"/>
          <w:kern w:val="0"/>
          <w:sz w:val="32"/>
          <w:szCs w:val="32"/>
        </w:rPr>
        <w:t>办学范围，需提供师资、设备、教学大纲等相关资质证明材料。</w:t>
      </w:r>
    </w:p>
    <w:p w:rsidR="00376783" w:rsidRPr="00AC5570" w:rsidRDefault="00376783" w:rsidP="00376783">
      <w:pPr>
        <w:adjustRightInd w:val="0"/>
        <w:snapToGrid w:val="0"/>
        <w:spacing w:line="560" w:lineRule="exact"/>
        <w:ind w:firstLineChars="200" w:firstLine="640"/>
        <w:rPr>
          <w:rFonts w:eastAsia="仿宋_GB2312"/>
          <w:kern w:val="0"/>
          <w:sz w:val="32"/>
          <w:szCs w:val="32"/>
        </w:rPr>
      </w:pPr>
      <w:r w:rsidRPr="00AC5570">
        <w:rPr>
          <w:rFonts w:eastAsia="仿宋_GB2312"/>
          <w:kern w:val="0"/>
          <w:sz w:val="32"/>
          <w:szCs w:val="32"/>
        </w:rPr>
        <w:t>（三）变更决策机构组成人员或校长（负责人），由民办非学历教育机构的决策机构</w:t>
      </w:r>
      <w:proofErr w:type="gramStart"/>
      <w:r w:rsidRPr="00AC5570">
        <w:rPr>
          <w:rFonts w:eastAsia="仿宋_GB2312"/>
          <w:kern w:val="0"/>
          <w:sz w:val="32"/>
          <w:szCs w:val="32"/>
        </w:rPr>
        <w:t>作出</w:t>
      </w:r>
      <w:proofErr w:type="gramEnd"/>
      <w:r w:rsidRPr="00AC5570">
        <w:rPr>
          <w:rFonts w:eastAsia="仿宋_GB2312"/>
          <w:kern w:val="0"/>
          <w:sz w:val="32"/>
          <w:szCs w:val="32"/>
        </w:rPr>
        <w:t>变更决议，报审批机关备案。</w:t>
      </w:r>
    </w:p>
    <w:p w:rsidR="00376783" w:rsidRPr="00AC5570" w:rsidRDefault="00376783" w:rsidP="00376783">
      <w:pPr>
        <w:adjustRightInd w:val="0"/>
        <w:snapToGrid w:val="0"/>
        <w:spacing w:line="560" w:lineRule="exact"/>
        <w:ind w:firstLineChars="200" w:firstLine="640"/>
        <w:rPr>
          <w:rFonts w:eastAsia="仿宋_GB2312"/>
          <w:kern w:val="0"/>
          <w:sz w:val="32"/>
          <w:szCs w:val="32"/>
        </w:rPr>
      </w:pPr>
      <w:r w:rsidRPr="00AC5570">
        <w:rPr>
          <w:rFonts w:eastAsia="仿宋_GB2312"/>
          <w:kern w:val="0"/>
          <w:sz w:val="32"/>
          <w:szCs w:val="32"/>
        </w:rPr>
        <w:t>其他变更事项应先向相应登记管理机关提出申请，经批准后再报教育行政部门备案。</w:t>
      </w:r>
    </w:p>
    <w:p w:rsidR="00376783" w:rsidRPr="00AC5570" w:rsidRDefault="00376783" w:rsidP="00376783">
      <w:pPr>
        <w:adjustRightInd w:val="0"/>
        <w:snapToGrid w:val="0"/>
        <w:spacing w:line="560" w:lineRule="exact"/>
        <w:ind w:firstLineChars="200" w:firstLine="643"/>
        <w:rPr>
          <w:rFonts w:eastAsia="仿宋_GB2312"/>
          <w:kern w:val="0"/>
          <w:sz w:val="32"/>
          <w:szCs w:val="32"/>
        </w:rPr>
      </w:pPr>
      <w:r w:rsidRPr="00F034CE">
        <w:rPr>
          <w:rFonts w:eastAsia="仿宋_GB2312"/>
          <w:b/>
          <w:kern w:val="0"/>
          <w:sz w:val="32"/>
          <w:szCs w:val="32"/>
        </w:rPr>
        <w:t>第十六条</w:t>
      </w:r>
      <w:r w:rsidRPr="00AC5570">
        <w:rPr>
          <w:rFonts w:eastAsia="仿宋_GB2312"/>
          <w:kern w:val="0"/>
          <w:sz w:val="32"/>
          <w:szCs w:val="32"/>
        </w:rPr>
        <w:t xml:space="preserve">  </w:t>
      </w:r>
      <w:r w:rsidRPr="00AC5570">
        <w:rPr>
          <w:rFonts w:eastAsia="仿宋_GB2312"/>
          <w:kern w:val="0"/>
          <w:sz w:val="32"/>
          <w:szCs w:val="32"/>
        </w:rPr>
        <w:t>凡民办非学历教育机构办学许可证有变更项目内容的，机构应向审批机关提供原办学许可证（正、副本）换领新证。</w:t>
      </w:r>
    </w:p>
    <w:p w:rsidR="00376783" w:rsidRPr="00AC5570" w:rsidRDefault="00376783" w:rsidP="00376783">
      <w:pPr>
        <w:adjustRightInd w:val="0"/>
        <w:snapToGrid w:val="0"/>
        <w:spacing w:line="560" w:lineRule="exact"/>
        <w:ind w:firstLine="630"/>
        <w:rPr>
          <w:rFonts w:eastAsia="仿宋_GB2312"/>
          <w:kern w:val="0"/>
          <w:sz w:val="32"/>
          <w:szCs w:val="32"/>
        </w:rPr>
      </w:pPr>
      <w:r w:rsidRPr="00AC5570">
        <w:rPr>
          <w:rFonts w:eastAsia="仿宋_GB2312"/>
          <w:b/>
          <w:kern w:val="0"/>
          <w:sz w:val="32"/>
          <w:szCs w:val="32"/>
        </w:rPr>
        <w:t>第十七条</w:t>
      </w:r>
      <w:r w:rsidRPr="00AC5570">
        <w:rPr>
          <w:rFonts w:eastAsia="仿宋_GB2312"/>
          <w:kern w:val="0"/>
          <w:sz w:val="32"/>
          <w:szCs w:val="32"/>
        </w:rPr>
        <w:t xml:space="preserve">  </w:t>
      </w:r>
      <w:r w:rsidRPr="00AC5570">
        <w:rPr>
          <w:rFonts w:eastAsia="仿宋_GB2312"/>
          <w:kern w:val="0"/>
          <w:sz w:val="32"/>
          <w:szCs w:val="32"/>
        </w:rPr>
        <w:t>民办非学历教育机构出现依法终止情形的，应终止办学。</w:t>
      </w:r>
    </w:p>
    <w:p w:rsidR="00376783" w:rsidRPr="00AC5570" w:rsidRDefault="00376783" w:rsidP="00376783">
      <w:pPr>
        <w:adjustRightInd w:val="0"/>
        <w:snapToGrid w:val="0"/>
        <w:spacing w:line="560" w:lineRule="exact"/>
        <w:ind w:firstLine="630"/>
        <w:rPr>
          <w:rFonts w:eastAsia="仿宋_GB2312"/>
          <w:kern w:val="0"/>
          <w:sz w:val="32"/>
          <w:szCs w:val="32"/>
        </w:rPr>
      </w:pPr>
      <w:r w:rsidRPr="00AC5570">
        <w:rPr>
          <w:rFonts w:eastAsia="仿宋_GB2312"/>
          <w:sz w:val="32"/>
          <w:szCs w:val="32"/>
        </w:rPr>
        <w:t>依法终止办学的，应当妥善安置教育对象，依法进行财务清算，并</w:t>
      </w:r>
      <w:r w:rsidRPr="00F034CE">
        <w:rPr>
          <w:rFonts w:eastAsia="仿宋_GB2312"/>
          <w:kern w:val="0"/>
          <w:sz w:val="32"/>
          <w:szCs w:val="32"/>
        </w:rPr>
        <w:t>由</w:t>
      </w:r>
      <w:r w:rsidRPr="00AC5570">
        <w:rPr>
          <w:rFonts w:eastAsia="仿宋_GB2312"/>
          <w:kern w:val="0"/>
          <w:sz w:val="32"/>
          <w:szCs w:val="32"/>
        </w:rPr>
        <w:t>审批机关收回办学许可证正、副本和销毁印章。</w:t>
      </w:r>
    </w:p>
    <w:p w:rsidR="00376783" w:rsidRPr="00AC5570" w:rsidRDefault="00376783" w:rsidP="00376783">
      <w:pPr>
        <w:adjustRightInd w:val="0"/>
        <w:snapToGrid w:val="0"/>
        <w:spacing w:line="560" w:lineRule="exact"/>
        <w:ind w:firstLineChars="200" w:firstLine="640"/>
        <w:rPr>
          <w:rFonts w:eastAsia="仿宋_GB2312"/>
          <w:kern w:val="0"/>
          <w:sz w:val="32"/>
          <w:szCs w:val="32"/>
        </w:rPr>
      </w:pPr>
      <w:r w:rsidRPr="00AC5570">
        <w:rPr>
          <w:rFonts w:eastAsia="仿宋_GB2312"/>
          <w:kern w:val="0"/>
          <w:sz w:val="32"/>
          <w:szCs w:val="32"/>
        </w:rPr>
        <w:t>审批机关应将准予民办非学历教育机构终止办学的批准决定书，及时抄</w:t>
      </w:r>
      <w:proofErr w:type="gramStart"/>
      <w:r w:rsidRPr="00AC5570">
        <w:rPr>
          <w:rFonts w:eastAsia="仿宋_GB2312"/>
          <w:kern w:val="0"/>
          <w:sz w:val="32"/>
          <w:szCs w:val="32"/>
        </w:rPr>
        <w:t>告登记</w:t>
      </w:r>
      <w:proofErr w:type="gramEnd"/>
      <w:r w:rsidRPr="00AC5570">
        <w:rPr>
          <w:rFonts w:eastAsia="仿宋_GB2312"/>
          <w:kern w:val="0"/>
          <w:sz w:val="32"/>
          <w:szCs w:val="32"/>
        </w:rPr>
        <w:t>管理机关，并通过当地主要媒体向社会公告。</w:t>
      </w:r>
    </w:p>
    <w:p w:rsidR="00376783" w:rsidRPr="00AC5570" w:rsidRDefault="00376783" w:rsidP="00376783">
      <w:pPr>
        <w:adjustRightInd w:val="0"/>
        <w:snapToGrid w:val="0"/>
        <w:spacing w:line="560" w:lineRule="exact"/>
        <w:ind w:firstLineChars="200" w:firstLine="643"/>
        <w:rPr>
          <w:rFonts w:eastAsia="仿宋_GB2312"/>
          <w:kern w:val="0"/>
          <w:sz w:val="32"/>
          <w:szCs w:val="32"/>
        </w:rPr>
      </w:pPr>
      <w:r w:rsidRPr="00AC5570">
        <w:rPr>
          <w:rFonts w:eastAsia="仿宋_GB2312"/>
          <w:b/>
          <w:kern w:val="0"/>
          <w:sz w:val="32"/>
          <w:szCs w:val="32"/>
        </w:rPr>
        <w:t>第十八条</w:t>
      </w:r>
      <w:r w:rsidRPr="00AC5570">
        <w:rPr>
          <w:rFonts w:eastAsia="仿宋_GB2312"/>
          <w:b/>
          <w:kern w:val="0"/>
          <w:sz w:val="32"/>
          <w:szCs w:val="32"/>
        </w:rPr>
        <w:t xml:space="preserve">  </w:t>
      </w:r>
      <w:r w:rsidRPr="00AC5570">
        <w:rPr>
          <w:rFonts w:eastAsia="仿宋_GB2312"/>
          <w:kern w:val="0"/>
          <w:sz w:val="32"/>
          <w:szCs w:val="32"/>
        </w:rPr>
        <w:t>终止办学的民办非学历教育机构法定代表人或者负责人，自收到审批机关准予终止办学的批准决定书后，必须及时向登记管理机关办理注销登记手续。</w:t>
      </w:r>
    </w:p>
    <w:p w:rsidR="00376783" w:rsidRPr="00AC5570" w:rsidRDefault="00376783" w:rsidP="00376783">
      <w:pPr>
        <w:widowControl/>
        <w:spacing w:line="560" w:lineRule="exact"/>
        <w:ind w:left="320" w:hangingChars="100" w:hanging="320"/>
        <w:jc w:val="center"/>
        <w:rPr>
          <w:rFonts w:eastAsia="黑体"/>
          <w:kern w:val="0"/>
          <w:sz w:val="32"/>
          <w:szCs w:val="32"/>
        </w:rPr>
      </w:pPr>
    </w:p>
    <w:p w:rsidR="00376783" w:rsidRPr="00AC5570" w:rsidRDefault="00376783" w:rsidP="00376783">
      <w:pPr>
        <w:widowControl/>
        <w:spacing w:line="560" w:lineRule="exact"/>
        <w:ind w:left="320" w:hangingChars="100" w:hanging="320"/>
        <w:jc w:val="center"/>
        <w:rPr>
          <w:rFonts w:eastAsia="黑体"/>
          <w:kern w:val="0"/>
          <w:sz w:val="32"/>
          <w:szCs w:val="32"/>
        </w:rPr>
      </w:pPr>
      <w:r w:rsidRPr="00AC5570">
        <w:rPr>
          <w:rFonts w:eastAsia="黑体"/>
          <w:kern w:val="0"/>
          <w:sz w:val="32"/>
          <w:szCs w:val="32"/>
        </w:rPr>
        <w:t>第五章</w:t>
      </w:r>
      <w:r w:rsidRPr="00AC5570">
        <w:rPr>
          <w:rFonts w:eastAsia="黑体"/>
          <w:kern w:val="0"/>
          <w:sz w:val="32"/>
          <w:szCs w:val="32"/>
        </w:rPr>
        <w:t xml:space="preserve">  </w:t>
      </w:r>
      <w:r w:rsidRPr="00AC5570">
        <w:rPr>
          <w:rFonts w:eastAsia="黑体"/>
          <w:kern w:val="0"/>
          <w:sz w:val="32"/>
          <w:szCs w:val="32"/>
        </w:rPr>
        <w:t>监督管理</w:t>
      </w:r>
    </w:p>
    <w:p w:rsidR="00376783" w:rsidRPr="00AC5570" w:rsidRDefault="00376783" w:rsidP="00376783">
      <w:pPr>
        <w:adjustRightInd w:val="0"/>
        <w:snapToGrid w:val="0"/>
        <w:spacing w:line="560" w:lineRule="exact"/>
        <w:ind w:firstLineChars="200" w:firstLine="640"/>
        <w:rPr>
          <w:rFonts w:eastAsia="仿宋_GB2312"/>
          <w:kern w:val="0"/>
          <w:sz w:val="32"/>
          <w:szCs w:val="32"/>
        </w:rPr>
      </w:pPr>
    </w:p>
    <w:p w:rsidR="00376783" w:rsidRPr="00AC5570" w:rsidRDefault="00376783" w:rsidP="00376783">
      <w:pPr>
        <w:adjustRightInd w:val="0"/>
        <w:snapToGrid w:val="0"/>
        <w:spacing w:line="560" w:lineRule="exact"/>
        <w:ind w:firstLineChars="200" w:firstLine="643"/>
        <w:rPr>
          <w:rFonts w:eastAsia="仿宋_GB2312"/>
          <w:sz w:val="32"/>
          <w:szCs w:val="32"/>
        </w:rPr>
      </w:pPr>
      <w:r w:rsidRPr="00AC5570">
        <w:rPr>
          <w:rFonts w:eastAsia="仿宋_GB2312"/>
          <w:b/>
          <w:bCs/>
          <w:sz w:val="32"/>
          <w:szCs w:val="32"/>
        </w:rPr>
        <w:t>第十九条</w:t>
      </w:r>
      <w:r w:rsidRPr="00AC5570">
        <w:rPr>
          <w:rFonts w:eastAsia="仿宋_GB2312"/>
          <w:sz w:val="32"/>
          <w:szCs w:val="32"/>
        </w:rPr>
        <w:t xml:space="preserve">  </w:t>
      </w:r>
      <w:r w:rsidRPr="00AC5570">
        <w:rPr>
          <w:rFonts w:eastAsia="仿宋_GB2312"/>
          <w:kern w:val="0"/>
          <w:sz w:val="32"/>
          <w:szCs w:val="32"/>
        </w:rPr>
        <w:t>民办非学历教育机构应当按照办学许可证</w:t>
      </w:r>
      <w:r w:rsidRPr="00AC5570">
        <w:rPr>
          <w:rFonts w:eastAsia="仿宋_GB2312"/>
          <w:kern w:val="0"/>
          <w:sz w:val="32"/>
          <w:szCs w:val="32"/>
        </w:rPr>
        <w:lastRenderedPageBreak/>
        <w:t>载明的项目和内容亮证办学，</w:t>
      </w:r>
      <w:r w:rsidRPr="00AC5570">
        <w:rPr>
          <w:rFonts w:eastAsia="仿宋_GB2312"/>
          <w:sz w:val="32"/>
          <w:szCs w:val="32"/>
        </w:rPr>
        <w:t>不得私自超范围、</w:t>
      </w:r>
      <w:proofErr w:type="gramStart"/>
      <w:r w:rsidRPr="00AC5570">
        <w:rPr>
          <w:rFonts w:eastAsia="仿宋_GB2312"/>
          <w:sz w:val="32"/>
          <w:szCs w:val="32"/>
        </w:rPr>
        <w:t>增项目</w:t>
      </w:r>
      <w:proofErr w:type="gramEnd"/>
      <w:r w:rsidRPr="00AC5570">
        <w:rPr>
          <w:rFonts w:eastAsia="仿宋_GB2312"/>
          <w:sz w:val="32"/>
          <w:szCs w:val="32"/>
        </w:rPr>
        <w:t>办学，</w:t>
      </w:r>
      <w:r w:rsidRPr="00F034CE">
        <w:rPr>
          <w:rFonts w:eastAsia="仿宋_GB2312"/>
          <w:kern w:val="0"/>
          <w:sz w:val="32"/>
          <w:szCs w:val="32"/>
        </w:rPr>
        <w:t>不得以任何名义出租、出借办学许可证，不得委托（授权）不具备办学资质的机构或个人招生和办</w:t>
      </w:r>
      <w:r w:rsidRPr="00AC5570">
        <w:rPr>
          <w:rFonts w:eastAsia="仿宋_GB2312"/>
          <w:kern w:val="0"/>
          <w:sz w:val="32"/>
          <w:szCs w:val="32"/>
        </w:rPr>
        <w:t>班，</w:t>
      </w:r>
      <w:r w:rsidRPr="00AC5570">
        <w:rPr>
          <w:rFonts w:eastAsia="仿宋_GB2312"/>
          <w:sz w:val="32"/>
          <w:szCs w:val="32"/>
        </w:rPr>
        <w:t>复印件不得作为对外进行办学活动的有效证件。</w:t>
      </w:r>
    </w:p>
    <w:p w:rsidR="00376783" w:rsidRPr="00AC5570" w:rsidRDefault="00376783" w:rsidP="00376783">
      <w:pPr>
        <w:adjustRightInd w:val="0"/>
        <w:snapToGrid w:val="0"/>
        <w:spacing w:line="560" w:lineRule="exact"/>
        <w:ind w:firstLineChars="200" w:firstLine="643"/>
        <w:rPr>
          <w:rFonts w:eastAsia="仿宋_GB2312"/>
          <w:b/>
          <w:bCs/>
          <w:sz w:val="32"/>
          <w:szCs w:val="32"/>
        </w:rPr>
      </w:pPr>
      <w:r w:rsidRPr="00AC5570">
        <w:rPr>
          <w:rFonts w:eastAsia="仿宋_GB2312"/>
          <w:b/>
          <w:bCs/>
          <w:sz w:val="32"/>
          <w:szCs w:val="32"/>
        </w:rPr>
        <w:t>第二十条</w:t>
      </w:r>
      <w:r w:rsidRPr="00AC5570">
        <w:rPr>
          <w:rFonts w:eastAsia="仿宋_GB2312"/>
          <w:kern w:val="0"/>
          <w:sz w:val="32"/>
          <w:szCs w:val="32"/>
        </w:rPr>
        <w:t xml:space="preserve">  </w:t>
      </w:r>
      <w:r w:rsidRPr="00AC5570">
        <w:rPr>
          <w:rFonts w:eastAsia="仿宋_GB2312"/>
          <w:kern w:val="0"/>
          <w:sz w:val="32"/>
          <w:szCs w:val="32"/>
        </w:rPr>
        <w:t>民办非学历教育机构的教学点不是独立的办学机构，其办学活动和教育教学管理须由设立教学点的教育机构统一实施，并承担责任。承接政府购买服务的法定培训，可根据培训协议在指定地点开展短期培训活动。</w:t>
      </w:r>
    </w:p>
    <w:p w:rsidR="00376783" w:rsidRPr="00AC5570" w:rsidRDefault="00376783" w:rsidP="00376783">
      <w:pPr>
        <w:adjustRightInd w:val="0"/>
        <w:snapToGrid w:val="0"/>
        <w:spacing w:line="560" w:lineRule="exact"/>
        <w:ind w:firstLineChars="200" w:firstLine="643"/>
        <w:rPr>
          <w:rFonts w:eastAsia="仿宋_GB2312"/>
          <w:sz w:val="32"/>
          <w:szCs w:val="32"/>
        </w:rPr>
      </w:pPr>
      <w:r w:rsidRPr="00AC5570">
        <w:rPr>
          <w:rFonts w:eastAsia="仿宋_GB2312"/>
          <w:b/>
          <w:bCs/>
          <w:sz w:val="32"/>
          <w:szCs w:val="32"/>
        </w:rPr>
        <w:t>第二十一</w:t>
      </w:r>
      <w:r w:rsidRPr="00AC5570">
        <w:rPr>
          <w:rFonts w:eastAsia="仿宋_GB2312"/>
          <w:b/>
          <w:sz w:val="32"/>
          <w:szCs w:val="32"/>
        </w:rPr>
        <w:t>条</w:t>
      </w:r>
      <w:r w:rsidRPr="00AC5570">
        <w:rPr>
          <w:rFonts w:eastAsia="仿宋_GB2312"/>
          <w:sz w:val="32"/>
          <w:szCs w:val="32"/>
        </w:rPr>
        <w:t xml:space="preserve">　民办非学历教育机构的招生简章和广告须报审批机关备案，</w:t>
      </w:r>
      <w:r w:rsidRPr="00AC5570">
        <w:rPr>
          <w:rFonts w:eastAsia="仿宋_GB2312"/>
          <w:kern w:val="0"/>
          <w:sz w:val="32"/>
          <w:szCs w:val="32"/>
        </w:rPr>
        <w:t>教学点不得单独发放招生</w:t>
      </w:r>
      <w:r w:rsidRPr="00AC5570">
        <w:rPr>
          <w:rFonts w:eastAsia="仿宋_GB2312"/>
          <w:sz w:val="32"/>
          <w:szCs w:val="32"/>
        </w:rPr>
        <w:t>简章和</w:t>
      </w:r>
      <w:r w:rsidRPr="00AC5570">
        <w:rPr>
          <w:rFonts w:eastAsia="仿宋_GB2312"/>
          <w:kern w:val="0"/>
          <w:sz w:val="32"/>
          <w:szCs w:val="32"/>
        </w:rPr>
        <w:t>广告</w:t>
      </w:r>
      <w:r w:rsidRPr="00AC5570">
        <w:rPr>
          <w:rFonts w:eastAsia="仿宋_GB2312"/>
          <w:sz w:val="32"/>
          <w:szCs w:val="32"/>
        </w:rPr>
        <w:t>。同一内容的招生简章或广告经备案后，在机构合法存续期间的有效期为六个月。招生广告必须严格遵守国家《广告法》的有关规定，内容真实，不得夸大其词、虚假承诺，机构名称不得缩写、简称，不得将招生简章和广告转让或委托给其他机构或个人。</w:t>
      </w:r>
    </w:p>
    <w:p w:rsidR="00376783" w:rsidRPr="00AC5570" w:rsidRDefault="00376783" w:rsidP="00376783">
      <w:pPr>
        <w:adjustRightInd w:val="0"/>
        <w:snapToGrid w:val="0"/>
        <w:spacing w:line="560" w:lineRule="exact"/>
        <w:ind w:firstLineChars="200" w:firstLine="643"/>
        <w:rPr>
          <w:rFonts w:eastAsia="仿宋_GB2312"/>
          <w:sz w:val="32"/>
          <w:szCs w:val="32"/>
        </w:rPr>
      </w:pPr>
      <w:r w:rsidRPr="00AC5570">
        <w:rPr>
          <w:rFonts w:eastAsia="仿宋_GB2312"/>
          <w:b/>
          <w:bCs/>
          <w:sz w:val="32"/>
          <w:szCs w:val="32"/>
        </w:rPr>
        <w:t>第二十二条</w:t>
      </w:r>
      <w:r w:rsidRPr="00AC5570">
        <w:rPr>
          <w:rFonts w:eastAsia="仿宋_GB2312"/>
          <w:b/>
          <w:bCs/>
          <w:sz w:val="32"/>
          <w:szCs w:val="32"/>
        </w:rPr>
        <w:t xml:space="preserve">  </w:t>
      </w:r>
      <w:r w:rsidRPr="00AC5570">
        <w:rPr>
          <w:rFonts w:eastAsia="仿宋_GB2312"/>
          <w:sz w:val="32"/>
          <w:szCs w:val="32"/>
        </w:rPr>
        <w:t>民办非学历教育机构应在醒目位置公布</w:t>
      </w:r>
      <w:r w:rsidRPr="00F034CE">
        <w:rPr>
          <w:rFonts w:eastAsia="仿宋_GB2312"/>
          <w:sz w:val="32"/>
          <w:szCs w:val="32"/>
        </w:rPr>
        <w:t>收费项目和标准，逐项收取，并使用税务部门规定的合法票据。</w:t>
      </w:r>
      <w:r w:rsidRPr="00AC5570">
        <w:rPr>
          <w:rFonts w:eastAsia="仿宋_GB2312"/>
          <w:sz w:val="32"/>
          <w:szCs w:val="32"/>
        </w:rPr>
        <w:t>民办非学历教育机构应按课程项目收费，课程项目时限半年以上的按半年度收费，不得在公布的项目和标准外收取其他费用，不得以任何名义摊派费用或者强行集资。</w:t>
      </w:r>
    </w:p>
    <w:p w:rsidR="00376783" w:rsidRPr="00AC5570" w:rsidRDefault="00376783" w:rsidP="00376783">
      <w:pPr>
        <w:adjustRightInd w:val="0"/>
        <w:snapToGrid w:val="0"/>
        <w:spacing w:line="560" w:lineRule="exact"/>
        <w:ind w:firstLineChars="200" w:firstLine="640"/>
        <w:rPr>
          <w:rFonts w:eastAsia="仿宋_GB2312"/>
          <w:sz w:val="32"/>
          <w:szCs w:val="32"/>
        </w:rPr>
      </w:pPr>
      <w:r w:rsidRPr="00AC5570">
        <w:rPr>
          <w:rFonts w:eastAsia="仿宋_GB2312"/>
          <w:sz w:val="32"/>
          <w:szCs w:val="32"/>
        </w:rPr>
        <w:t>民办非学历教育机构须在银行开设学费专用存款账户，并报审批机关备案，所收学费实行专户管理、专户核算。</w:t>
      </w:r>
      <w:r w:rsidRPr="00AC5570">
        <w:rPr>
          <w:rFonts w:eastAsia="仿宋_GB2312"/>
          <w:kern w:val="0"/>
          <w:sz w:val="32"/>
          <w:szCs w:val="32"/>
        </w:rPr>
        <w:t>鼓励各地积极探索建立</w:t>
      </w:r>
      <w:r w:rsidRPr="00AC5570">
        <w:rPr>
          <w:rFonts w:eastAsia="仿宋_GB2312"/>
          <w:kern w:val="0"/>
          <w:sz w:val="32"/>
          <w:szCs w:val="32"/>
        </w:rPr>
        <w:t>“</w:t>
      </w:r>
      <w:r w:rsidRPr="00AC5570">
        <w:rPr>
          <w:rFonts w:eastAsia="仿宋_GB2312"/>
          <w:kern w:val="0"/>
          <w:sz w:val="32"/>
          <w:szCs w:val="32"/>
        </w:rPr>
        <w:t>第三方支付平台</w:t>
      </w:r>
      <w:r w:rsidRPr="00AC5570">
        <w:rPr>
          <w:rFonts w:eastAsia="仿宋_GB2312"/>
          <w:kern w:val="0"/>
          <w:sz w:val="32"/>
          <w:szCs w:val="32"/>
        </w:rPr>
        <w:t>”</w:t>
      </w:r>
      <w:r w:rsidRPr="00AC5570">
        <w:rPr>
          <w:rFonts w:eastAsia="仿宋_GB2312"/>
          <w:kern w:val="0"/>
          <w:sz w:val="32"/>
          <w:szCs w:val="32"/>
        </w:rPr>
        <w:t>，切实防范收费带来的资金风险。</w:t>
      </w:r>
    </w:p>
    <w:p w:rsidR="00376783" w:rsidRPr="00AC5570" w:rsidRDefault="00376783" w:rsidP="00376783">
      <w:pPr>
        <w:adjustRightInd w:val="0"/>
        <w:snapToGrid w:val="0"/>
        <w:spacing w:line="560" w:lineRule="exact"/>
        <w:ind w:firstLineChars="200" w:firstLine="640"/>
        <w:rPr>
          <w:rFonts w:eastAsia="仿宋_GB2312"/>
          <w:color w:val="FF0000"/>
          <w:sz w:val="32"/>
          <w:szCs w:val="32"/>
        </w:rPr>
      </w:pPr>
      <w:r w:rsidRPr="00F034CE">
        <w:rPr>
          <w:rFonts w:eastAsia="仿宋_GB2312"/>
          <w:sz w:val="32"/>
          <w:szCs w:val="32"/>
        </w:rPr>
        <w:lastRenderedPageBreak/>
        <w:t>民办非学历教育</w:t>
      </w:r>
      <w:r w:rsidRPr="00AC5570">
        <w:rPr>
          <w:rFonts w:eastAsia="仿宋_GB2312"/>
          <w:sz w:val="32"/>
          <w:szCs w:val="32"/>
        </w:rPr>
        <w:t>机构应与学员（监护人）签订合同协议，依法明确双方的权利、义务及学费收缴、退费办法等内容。</w:t>
      </w:r>
      <w:r w:rsidRPr="00F034CE">
        <w:rPr>
          <w:rFonts w:eastAsia="仿宋_GB2312"/>
          <w:sz w:val="32"/>
          <w:szCs w:val="32"/>
        </w:rPr>
        <w:t>学员入学后要求退学退费的，须依据合同协议向民办非学历教育机构提出书面申请，对未成年学员，还需要有其合法监护人的签名。民办非学历教育机构在收到书面退费申请和相关票据后，应出具签收字据，并在七个工作日内按规定办理相关手续。</w:t>
      </w:r>
    </w:p>
    <w:p w:rsidR="00376783" w:rsidRPr="00F034CE" w:rsidRDefault="00376783" w:rsidP="00376783">
      <w:pPr>
        <w:adjustRightInd w:val="0"/>
        <w:snapToGrid w:val="0"/>
        <w:spacing w:line="560" w:lineRule="exact"/>
        <w:ind w:firstLine="627"/>
        <w:rPr>
          <w:rFonts w:eastAsia="仿宋_GB2312"/>
          <w:b/>
          <w:bCs/>
          <w:sz w:val="32"/>
          <w:szCs w:val="32"/>
        </w:rPr>
      </w:pPr>
      <w:r w:rsidRPr="00AC5570">
        <w:rPr>
          <w:rFonts w:eastAsia="仿宋_GB2312"/>
          <w:b/>
          <w:sz w:val="32"/>
          <w:szCs w:val="32"/>
        </w:rPr>
        <w:t>第二十三条</w:t>
      </w:r>
      <w:r w:rsidRPr="00AC5570">
        <w:rPr>
          <w:rFonts w:eastAsia="仿宋_GB2312"/>
          <w:sz w:val="32"/>
          <w:szCs w:val="32"/>
        </w:rPr>
        <w:t xml:space="preserve">  </w:t>
      </w:r>
      <w:r w:rsidRPr="00AC5570">
        <w:rPr>
          <w:rFonts w:eastAsia="仿宋_GB2312"/>
          <w:kern w:val="0"/>
          <w:sz w:val="32"/>
          <w:szCs w:val="32"/>
        </w:rPr>
        <w:t>民办非学历教育机构应</w:t>
      </w:r>
      <w:r w:rsidRPr="00AC5570">
        <w:rPr>
          <w:rFonts w:eastAsia="仿宋_GB2312"/>
          <w:sz w:val="32"/>
          <w:szCs w:val="32"/>
        </w:rPr>
        <w:t>建立完善的教育教学管理制度。教学文件齐全，按照经审批机关批准的办学类型和办学内容，制订教学计划、教学大纲，认真组织教育教学活动，不得随意增减课时、改变课程。要制订质量标准，构建有效的质量监控和信息反馈机制。</w:t>
      </w:r>
      <w:r w:rsidRPr="00AC5570">
        <w:rPr>
          <w:rFonts w:eastAsia="仿宋_GB2312"/>
          <w:kern w:val="0"/>
          <w:sz w:val="32"/>
          <w:szCs w:val="32"/>
        </w:rPr>
        <w:t>加强师资队伍管理，组织各类师资培训，</w:t>
      </w:r>
      <w:r w:rsidRPr="00AC5570">
        <w:rPr>
          <w:rFonts w:eastAsia="仿宋_GB2312"/>
          <w:sz w:val="32"/>
          <w:szCs w:val="32"/>
        </w:rPr>
        <w:t>确保教学质量。严禁聘用在职中小学教师从事专（兼）</w:t>
      </w:r>
      <w:proofErr w:type="gramStart"/>
      <w:r w:rsidRPr="00AC5570">
        <w:rPr>
          <w:rFonts w:eastAsia="仿宋_GB2312"/>
          <w:sz w:val="32"/>
          <w:szCs w:val="32"/>
        </w:rPr>
        <w:t>职教学</w:t>
      </w:r>
      <w:proofErr w:type="gramEnd"/>
      <w:r w:rsidRPr="00AC5570">
        <w:rPr>
          <w:rFonts w:eastAsia="仿宋_GB2312"/>
          <w:sz w:val="32"/>
          <w:szCs w:val="32"/>
        </w:rPr>
        <w:t>或管理工作。</w:t>
      </w:r>
    </w:p>
    <w:p w:rsidR="00376783" w:rsidRPr="00AC5570" w:rsidRDefault="00376783" w:rsidP="00376783">
      <w:pPr>
        <w:adjustRightInd w:val="0"/>
        <w:snapToGrid w:val="0"/>
        <w:spacing w:line="560" w:lineRule="exact"/>
        <w:ind w:firstLineChars="200" w:firstLine="643"/>
        <w:rPr>
          <w:rFonts w:eastAsia="仿宋_GB2312"/>
          <w:color w:val="FF0000"/>
          <w:sz w:val="32"/>
          <w:szCs w:val="32"/>
        </w:rPr>
      </w:pPr>
      <w:r w:rsidRPr="00AC5570">
        <w:rPr>
          <w:rFonts w:eastAsia="仿宋_GB2312"/>
          <w:b/>
          <w:bCs/>
          <w:sz w:val="32"/>
          <w:szCs w:val="32"/>
        </w:rPr>
        <w:t>第二十四条</w:t>
      </w:r>
      <w:r w:rsidRPr="00AC5570">
        <w:rPr>
          <w:rFonts w:eastAsia="仿宋_GB2312"/>
          <w:sz w:val="32"/>
          <w:szCs w:val="32"/>
        </w:rPr>
        <w:t xml:space="preserve">  </w:t>
      </w:r>
      <w:r w:rsidRPr="00AC5570">
        <w:rPr>
          <w:rFonts w:eastAsia="仿宋_GB2312"/>
          <w:sz w:val="32"/>
          <w:szCs w:val="32"/>
        </w:rPr>
        <w:t>民办非学历教育机构应当建立健全财务会计制度和财务内部控制制度，独立设置财务管理部门，统一财务核算，不得</w:t>
      </w:r>
      <w:proofErr w:type="gramStart"/>
      <w:r w:rsidRPr="00AC5570">
        <w:rPr>
          <w:rFonts w:eastAsia="仿宋_GB2312"/>
          <w:sz w:val="32"/>
          <w:szCs w:val="32"/>
        </w:rPr>
        <w:t>账</w:t>
      </w:r>
      <w:proofErr w:type="gramEnd"/>
      <w:r w:rsidRPr="00AC5570">
        <w:rPr>
          <w:rFonts w:eastAsia="仿宋_GB2312"/>
          <w:sz w:val="32"/>
          <w:szCs w:val="32"/>
        </w:rPr>
        <w:t>外设账。加强成本核算，严格规范财务收支行为，定期接受第三方监督稽查。</w:t>
      </w:r>
    </w:p>
    <w:p w:rsidR="00376783" w:rsidRPr="00AC5570" w:rsidRDefault="00376783" w:rsidP="00376783">
      <w:pPr>
        <w:adjustRightInd w:val="0"/>
        <w:snapToGrid w:val="0"/>
        <w:spacing w:line="560" w:lineRule="exact"/>
        <w:ind w:firstLineChars="200" w:firstLine="643"/>
        <w:rPr>
          <w:rFonts w:eastAsia="仿宋_GB2312"/>
          <w:sz w:val="32"/>
          <w:szCs w:val="32"/>
        </w:rPr>
      </w:pPr>
      <w:r w:rsidRPr="00AC5570">
        <w:rPr>
          <w:rFonts w:eastAsia="仿宋_GB2312"/>
          <w:b/>
          <w:bCs/>
          <w:sz w:val="32"/>
          <w:szCs w:val="32"/>
        </w:rPr>
        <w:t>第二十五条</w:t>
      </w:r>
      <w:r w:rsidRPr="00AC5570">
        <w:rPr>
          <w:rFonts w:eastAsia="仿宋_GB2312"/>
          <w:sz w:val="32"/>
          <w:szCs w:val="32"/>
        </w:rPr>
        <w:t xml:space="preserve">  </w:t>
      </w:r>
      <w:r w:rsidRPr="00AC5570">
        <w:rPr>
          <w:rFonts w:eastAsia="仿宋_GB2312"/>
          <w:sz w:val="32"/>
          <w:szCs w:val="32"/>
        </w:rPr>
        <w:t>民办非学历教育机构应落实安全主体责任，</w:t>
      </w:r>
      <w:proofErr w:type="gramStart"/>
      <w:r w:rsidRPr="00AC5570">
        <w:rPr>
          <w:rFonts w:eastAsia="仿宋_GB2312"/>
          <w:sz w:val="32"/>
          <w:szCs w:val="32"/>
        </w:rPr>
        <w:t>完善安</w:t>
      </w:r>
      <w:proofErr w:type="gramEnd"/>
      <w:r w:rsidRPr="00AC5570">
        <w:rPr>
          <w:rFonts w:eastAsia="仿宋_GB2312"/>
          <w:sz w:val="32"/>
          <w:szCs w:val="32"/>
        </w:rPr>
        <w:t>防条件，配备安防力量，</w:t>
      </w:r>
      <w:r w:rsidRPr="00F034CE">
        <w:rPr>
          <w:rFonts w:eastAsia="仿宋_GB2312"/>
          <w:sz w:val="32"/>
          <w:szCs w:val="32"/>
        </w:rPr>
        <w:t>建立健全安全管理制度和应急预警处理机制，保障师生权益、生命财产安全，维护机构安全稳定。机构法定代表人是机构安全稳定工作的</w:t>
      </w:r>
      <w:r w:rsidRPr="00AC5570">
        <w:rPr>
          <w:rFonts w:eastAsia="仿宋_GB2312"/>
          <w:sz w:val="32"/>
          <w:szCs w:val="32"/>
        </w:rPr>
        <w:t>第一责任人。</w:t>
      </w:r>
    </w:p>
    <w:p w:rsidR="00376783" w:rsidRPr="00AC5570" w:rsidRDefault="00376783" w:rsidP="00376783">
      <w:pPr>
        <w:adjustRightInd w:val="0"/>
        <w:snapToGrid w:val="0"/>
        <w:spacing w:line="560" w:lineRule="exact"/>
        <w:ind w:firstLineChars="200" w:firstLine="643"/>
        <w:rPr>
          <w:rFonts w:eastAsia="仿宋_GB2312"/>
          <w:sz w:val="32"/>
          <w:szCs w:val="32"/>
        </w:rPr>
      </w:pPr>
      <w:r w:rsidRPr="00AC5570">
        <w:rPr>
          <w:rFonts w:eastAsia="仿宋_GB2312"/>
          <w:b/>
          <w:bCs/>
          <w:sz w:val="32"/>
          <w:szCs w:val="32"/>
        </w:rPr>
        <w:t>第二十六条</w:t>
      </w:r>
      <w:r w:rsidRPr="00AC5570">
        <w:rPr>
          <w:rFonts w:eastAsia="仿宋_GB2312"/>
          <w:sz w:val="32"/>
          <w:szCs w:val="32"/>
        </w:rPr>
        <w:t xml:space="preserve">  </w:t>
      </w:r>
      <w:r w:rsidRPr="00AC5570">
        <w:rPr>
          <w:rFonts w:eastAsia="仿宋_GB2312"/>
          <w:sz w:val="32"/>
          <w:szCs w:val="32"/>
        </w:rPr>
        <w:t>民办非学历教育机构举办者应依法履行</w:t>
      </w:r>
      <w:r w:rsidRPr="00AC5570">
        <w:rPr>
          <w:rFonts w:eastAsia="仿宋_GB2312"/>
          <w:sz w:val="32"/>
          <w:szCs w:val="32"/>
        </w:rPr>
        <w:lastRenderedPageBreak/>
        <w:t>出资义务，及时将出资用于办学的土地、校舍和其他资产足额过户到民办非学历教育机构名下，并经过有关部门验资确认。存续期间，民办非学历教育机构对举办者投入机构的资产、国有资产、受赠的财产以及办学积累享有法人财产权，任何组织和个人不得侵占、挪用、抽逃。</w:t>
      </w:r>
    </w:p>
    <w:p w:rsidR="00376783" w:rsidRPr="00AC5570" w:rsidRDefault="00376783" w:rsidP="00376783">
      <w:pPr>
        <w:adjustRightInd w:val="0"/>
        <w:snapToGrid w:val="0"/>
        <w:spacing w:line="560" w:lineRule="exact"/>
        <w:ind w:firstLineChars="200" w:firstLine="640"/>
        <w:rPr>
          <w:rFonts w:eastAsia="仿宋_GB2312"/>
          <w:sz w:val="32"/>
          <w:szCs w:val="32"/>
        </w:rPr>
      </w:pPr>
      <w:r w:rsidRPr="00AC5570">
        <w:rPr>
          <w:rFonts w:eastAsia="仿宋_GB2312"/>
          <w:sz w:val="32"/>
          <w:szCs w:val="32"/>
        </w:rPr>
        <w:t>民办非学历教育机构举办者</w:t>
      </w:r>
      <w:proofErr w:type="gramStart"/>
      <w:r w:rsidRPr="00AC5570">
        <w:rPr>
          <w:rFonts w:eastAsia="仿宋_GB2312"/>
          <w:sz w:val="32"/>
          <w:szCs w:val="32"/>
        </w:rPr>
        <w:t>不</w:t>
      </w:r>
      <w:proofErr w:type="gramEnd"/>
      <w:r w:rsidRPr="00AC5570">
        <w:rPr>
          <w:rFonts w:eastAsia="仿宋_GB2312"/>
          <w:sz w:val="32"/>
          <w:szCs w:val="32"/>
        </w:rPr>
        <w:t>得用教育教学设施进行抵押贷款、担保，营利性民办非学历教育机构办学结余分配应当在年度财务结算后进行。</w:t>
      </w:r>
    </w:p>
    <w:p w:rsidR="00376783" w:rsidRPr="00AC5570" w:rsidRDefault="00376783" w:rsidP="00376783">
      <w:pPr>
        <w:adjustRightInd w:val="0"/>
        <w:snapToGrid w:val="0"/>
        <w:spacing w:line="560" w:lineRule="exact"/>
        <w:ind w:firstLineChars="200" w:firstLine="643"/>
        <w:rPr>
          <w:rFonts w:eastAsia="仿宋_GB2312"/>
          <w:sz w:val="32"/>
          <w:szCs w:val="32"/>
        </w:rPr>
      </w:pPr>
      <w:r w:rsidRPr="00AC5570">
        <w:rPr>
          <w:rFonts w:eastAsia="仿宋_GB2312"/>
          <w:b/>
          <w:bCs/>
          <w:sz w:val="32"/>
          <w:szCs w:val="32"/>
        </w:rPr>
        <w:t>第二十七条</w:t>
      </w:r>
      <w:r w:rsidRPr="00AC5570">
        <w:rPr>
          <w:rFonts w:eastAsia="仿宋_GB2312"/>
          <w:b/>
          <w:bCs/>
          <w:sz w:val="32"/>
          <w:szCs w:val="32"/>
        </w:rPr>
        <w:t xml:space="preserve">  </w:t>
      </w:r>
      <w:r w:rsidRPr="00AC5570">
        <w:rPr>
          <w:rFonts w:eastAsia="仿宋_GB2312"/>
          <w:sz w:val="32"/>
          <w:szCs w:val="32"/>
        </w:rPr>
        <w:t>教育行政部门及有关部门要加强对民办非学历教育机构事中事后监管，提高管理服务水平。按照属地管理原则，依法实施年度检查制度和年检结果公开制度，并加大对其招生简章的监管力度。</w:t>
      </w:r>
    </w:p>
    <w:p w:rsidR="00376783" w:rsidRPr="00AC5570" w:rsidRDefault="00376783" w:rsidP="00376783">
      <w:pPr>
        <w:adjustRightInd w:val="0"/>
        <w:snapToGrid w:val="0"/>
        <w:spacing w:line="560" w:lineRule="exact"/>
        <w:ind w:firstLineChars="200" w:firstLine="643"/>
        <w:rPr>
          <w:rFonts w:eastAsia="仿宋_GB2312"/>
          <w:sz w:val="32"/>
          <w:szCs w:val="32"/>
        </w:rPr>
      </w:pPr>
      <w:r w:rsidRPr="00AC5570">
        <w:rPr>
          <w:rFonts w:eastAsia="仿宋_GB2312"/>
          <w:b/>
          <w:bCs/>
          <w:sz w:val="32"/>
          <w:szCs w:val="32"/>
        </w:rPr>
        <w:t>第二十八条</w:t>
      </w:r>
      <w:r w:rsidRPr="00AC5570">
        <w:rPr>
          <w:rFonts w:eastAsia="仿宋_GB2312"/>
          <w:b/>
          <w:bCs/>
          <w:sz w:val="32"/>
          <w:szCs w:val="32"/>
        </w:rPr>
        <w:t xml:space="preserve">  </w:t>
      </w:r>
      <w:r w:rsidRPr="00AC5570">
        <w:rPr>
          <w:rFonts w:eastAsia="仿宋_GB2312"/>
          <w:sz w:val="32"/>
          <w:szCs w:val="32"/>
        </w:rPr>
        <w:t>教育行政部门应加强对民办非学历教育机构办学行为和教育教学质量的监督管理，依法依规开展督导评估，组织或者委托社会组织定期进行办学水平和教育教学质量评估，并向社会公布评估结果。</w:t>
      </w:r>
    </w:p>
    <w:p w:rsidR="00376783" w:rsidRPr="00AC5570" w:rsidRDefault="00376783" w:rsidP="00376783">
      <w:pPr>
        <w:adjustRightInd w:val="0"/>
        <w:snapToGrid w:val="0"/>
        <w:spacing w:line="560" w:lineRule="exact"/>
        <w:ind w:firstLineChars="200" w:firstLine="643"/>
        <w:rPr>
          <w:rFonts w:eastAsia="仿宋_GB2312"/>
          <w:sz w:val="32"/>
          <w:szCs w:val="32"/>
        </w:rPr>
      </w:pPr>
      <w:r w:rsidRPr="00AC5570">
        <w:rPr>
          <w:rFonts w:eastAsia="仿宋_GB2312"/>
          <w:b/>
          <w:sz w:val="32"/>
          <w:szCs w:val="32"/>
        </w:rPr>
        <w:t>第二十九条</w:t>
      </w:r>
      <w:r w:rsidRPr="00AC5570">
        <w:rPr>
          <w:rFonts w:eastAsia="仿宋_GB2312"/>
          <w:b/>
          <w:sz w:val="32"/>
          <w:szCs w:val="32"/>
        </w:rPr>
        <w:t xml:space="preserve">  </w:t>
      </w:r>
      <w:r w:rsidRPr="00AC5570">
        <w:rPr>
          <w:rFonts w:eastAsia="仿宋_GB2312"/>
          <w:sz w:val="32"/>
          <w:szCs w:val="32"/>
        </w:rPr>
        <w:t>教育行政部门及有关部门要建立民办非学历教育机构信息公示和信用档案制度，及时主动公开有关信息，接受社会监督。</w:t>
      </w:r>
    </w:p>
    <w:p w:rsidR="00376783" w:rsidRPr="00AC5570" w:rsidRDefault="00376783" w:rsidP="00376783">
      <w:pPr>
        <w:adjustRightInd w:val="0"/>
        <w:snapToGrid w:val="0"/>
        <w:spacing w:line="560" w:lineRule="exact"/>
        <w:ind w:firstLineChars="200" w:firstLine="643"/>
        <w:rPr>
          <w:rFonts w:eastAsia="仿宋_GB2312"/>
          <w:sz w:val="32"/>
          <w:szCs w:val="32"/>
        </w:rPr>
      </w:pPr>
      <w:r w:rsidRPr="00AC5570">
        <w:rPr>
          <w:rFonts w:eastAsia="仿宋_GB2312"/>
          <w:b/>
          <w:sz w:val="32"/>
          <w:szCs w:val="32"/>
        </w:rPr>
        <w:t>第三十条</w:t>
      </w:r>
      <w:r w:rsidRPr="00AC5570">
        <w:rPr>
          <w:rFonts w:eastAsia="仿宋_GB2312"/>
          <w:sz w:val="32"/>
          <w:szCs w:val="32"/>
        </w:rPr>
        <w:t xml:space="preserve">  </w:t>
      </w:r>
      <w:r w:rsidRPr="00AC5570">
        <w:rPr>
          <w:rFonts w:eastAsia="仿宋_GB2312"/>
          <w:sz w:val="32"/>
          <w:szCs w:val="32"/>
        </w:rPr>
        <w:t>教育行政部门要会同其他相关部门，通过实施审计、建立监管平台等措施，对民办非学历教育机构的财务资产状况、办学资金流动、信用状态等进行监督。</w:t>
      </w:r>
    </w:p>
    <w:p w:rsidR="00376783" w:rsidRPr="00AC5570" w:rsidRDefault="00376783" w:rsidP="00376783">
      <w:pPr>
        <w:spacing w:line="560" w:lineRule="exact"/>
        <w:ind w:firstLineChars="200" w:firstLine="643"/>
        <w:rPr>
          <w:rFonts w:eastAsia="仿宋_GB2312"/>
          <w:kern w:val="0"/>
          <w:sz w:val="32"/>
          <w:szCs w:val="32"/>
        </w:rPr>
      </w:pPr>
      <w:r w:rsidRPr="00AC5570">
        <w:rPr>
          <w:rFonts w:eastAsia="仿宋_GB2312"/>
          <w:b/>
          <w:sz w:val="32"/>
          <w:szCs w:val="32"/>
        </w:rPr>
        <w:t>第三十一条</w:t>
      </w:r>
      <w:r w:rsidRPr="00AC5570">
        <w:rPr>
          <w:rFonts w:eastAsia="仿宋_GB2312"/>
          <w:b/>
          <w:sz w:val="32"/>
          <w:szCs w:val="32"/>
        </w:rPr>
        <w:t xml:space="preserve">  </w:t>
      </w:r>
      <w:r w:rsidRPr="00AC5570">
        <w:rPr>
          <w:rFonts w:eastAsia="仿宋_GB2312"/>
          <w:kern w:val="0"/>
          <w:sz w:val="32"/>
          <w:szCs w:val="32"/>
        </w:rPr>
        <w:t>鼓励各地成立教育培训行业组织，发挥行业组织在行业自律、交流合作、履行社会责任等方面作用，</w:t>
      </w:r>
      <w:r w:rsidRPr="00AC5570">
        <w:rPr>
          <w:rFonts w:eastAsia="仿宋_GB2312"/>
          <w:sz w:val="32"/>
          <w:szCs w:val="32"/>
        </w:rPr>
        <w:lastRenderedPageBreak/>
        <w:t>引导机构自我管理、自我约束、自我服务</w:t>
      </w:r>
      <w:r w:rsidRPr="00F034CE">
        <w:rPr>
          <w:rFonts w:eastAsia="仿宋_GB2312"/>
          <w:kern w:val="0"/>
          <w:sz w:val="32"/>
          <w:szCs w:val="32"/>
        </w:rPr>
        <w:t>。</w:t>
      </w:r>
    </w:p>
    <w:p w:rsidR="00376783" w:rsidRPr="00AC5570" w:rsidRDefault="00376783" w:rsidP="00376783">
      <w:pPr>
        <w:spacing w:line="560" w:lineRule="exact"/>
        <w:ind w:firstLineChars="200" w:firstLine="640"/>
        <w:rPr>
          <w:rFonts w:eastAsia="仿宋_GB2312"/>
          <w:sz w:val="32"/>
          <w:szCs w:val="32"/>
        </w:rPr>
      </w:pPr>
    </w:p>
    <w:p w:rsidR="00376783" w:rsidRPr="00AC5570" w:rsidRDefault="00376783" w:rsidP="00376783">
      <w:pPr>
        <w:spacing w:line="560" w:lineRule="exact"/>
        <w:jc w:val="center"/>
        <w:rPr>
          <w:rFonts w:eastAsia="黑体"/>
          <w:bCs/>
          <w:sz w:val="32"/>
          <w:szCs w:val="32"/>
        </w:rPr>
      </w:pPr>
      <w:r w:rsidRPr="00AC5570">
        <w:rPr>
          <w:rFonts w:eastAsia="黑体"/>
          <w:bCs/>
          <w:sz w:val="32"/>
          <w:szCs w:val="32"/>
        </w:rPr>
        <w:t>第六章　法律责任</w:t>
      </w:r>
    </w:p>
    <w:p w:rsidR="00376783" w:rsidRPr="00AC5570" w:rsidRDefault="00376783" w:rsidP="00376783">
      <w:pPr>
        <w:pStyle w:val="a3"/>
        <w:spacing w:before="0" w:beforeAutospacing="0" w:after="0" w:afterAutospacing="0" w:line="560" w:lineRule="exact"/>
        <w:ind w:firstLineChars="200" w:firstLine="643"/>
        <w:jc w:val="both"/>
        <w:rPr>
          <w:rFonts w:ascii="Times New Roman" w:eastAsia="仿宋_GB2312" w:hAnsi="Times New Roman"/>
          <w:b/>
          <w:sz w:val="32"/>
          <w:szCs w:val="32"/>
        </w:rPr>
      </w:pPr>
    </w:p>
    <w:p w:rsidR="00376783" w:rsidRPr="00AC5570" w:rsidRDefault="00376783" w:rsidP="00376783">
      <w:pPr>
        <w:pStyle w:val="a3"/>
        <w:spacing w:before="0" w:beforeAutospacing="0" w:after="0" w:afterAutospacing="0" w:line="560" w:lineRule="exact"/>
        <w:ind w:firstLineChars="200" w:firstLine="643"/>
        <w:jc w:val="both"/>
        <w:rPr>
          <w:rFonts w:ascii="Times New Roman" w:eastAsia="仿宋_GB2312" w:hAnsi="Times New Roman"/>
          <w:sz w:val="32"/>
          <w:szCs w:val="32"/>
        </w:rPr>
      </w:pPr>
      <w:r w:rsidRPr="00AC5570">
        <w:rPr>
          <w:rFonts w:ascii="Times New Roman" w:eastAsia="仿宋_GB2312" w:hAnsi="Times New Roman"/>
          <w:b/>
          <w:sz w:val="32"/>
          <w:szCs w:val="32"/>
        </w:rPr>
        <w:t>第三十二条</w:t>
      </w:r>
      <w:r w:rsidRPr="00AC5570">
        <w:rPr>
          <w:rFonts w:ascii="Times New Roman" w:eastAsia="仿宋_GB2312" w:hAnsi="Times New Roman"/>
          <w:b/>
          <w:sz w:val="32"/>
          <w:szCs w:val="32"/>
        </w:rPr>
        <w:t xml:space="preserve">  </w:t>
      </w:r>
      <w:r w:rsidRPr="00AC5570">
        <w:rPr>
          <w:rFonts w:ascii="Times New Roman" w:eastAsia="仿宋_GB2312" w:hAnsi="Times New Roman"/>
          <w:sz w:val="32"/>
          <w:szCs w:val="32"/>
        </w:rPr>
        <w:t>民办非学历教育机构有违反法律、法规、规章、制度规定行为的，由审批机关或者其他有关部门责令限期改正，并予以警告；有违法所得的，退还所收费用后没收违法所得；情节严重的，责令停止招生、吊销办学许可证；构成犯罪的，依法追究刑事责任。</w:t>
      </w:r>
    </w:p>
    <w:p w:rsidR="00376783" w:rsidRPr="00AC5570" w:rsidRDefault="00376783" w:rsidP="00376783">
      <w:pPr>
        <w:widowControl/>
        <w:spacing w:line="560" w:lineRule="exact"/>
        <w:ind w:firstLineChars="200" w:firstLine="643"/>
        <w:rPr>
          <w:rFonts w:eastAsia="仿宋_GB2312"/>
          <w:sz w:val="32"/>
          <w:szCs w:val="32"/>
        </w:rPr>
      </w:pPr>
      <w:r w:rsidRPr="00AC5570">
        <w:rPr>
          <w:rFonts w:eastAsia="仿宋_GB2312"/>
          <w:b/>
          <w:kern w:val="0"/>
          <w:sz w:val="32"/>
          <w:szCs w:val="32"/>
        </w:rPr>
        <w:t>第三十三条</w:t>
      </w:r>
      <w:r w:rsidRPr="00AC5570">
        <w:rPr>
          <w:rFonts w:eastAsia="仿宋_GB2312"/>
          <w:b/>
          <w:kern w:val="0"/>
          <w:sz w:val="32"/>
          <w:szCs w:val="32"/>
        </w:rPr>
        <w:t xml:space="preserve">  </w:t>
      </w:r>
      <w:r w:rsidRPr="00AC5570">
        <w:rPr>
          <w:rFonts w:eastAsia="仿宋_GB2312"/>
          <w:sz w:val="32"/>
          <w:szCs w:val="32"/>
        </w:rPr>
        <w:t>民办非学历教育机构有下列行为之一的，由审批机关或者其他有关部门</w:t>
      </w:r>
      <w:r w:rsidRPr="00AC5570">
        <w:rPr>
          <w:rFonts w:eastAsia="仿宋_GB2312"/>
          <w:sz w:val="32"/>
          <w:szCs w:val="32"/>
          <w:shd w:val="clear" w:color="auto" w:fill="FFFFFF"/>
        </w:rPr>
        <w:t>按照职责和权限，对失信行为</w:t>
      </w:r>
      <w:r w:rsidRPr="00AC5570">
        <w:rPr>
          <w:rFonts w:eastAsia="仿宋_GB2312"/>
          <w:sz w:val="32"/>
          <w:szCs w:val="32"/>
        </w:rPr>
        <w:t>按严重程度，对教育机构及其法定代表人、校长（负责人）和相关直接责任人分别</w:t>
      </w:r>
      <w:r w:rsidRPr="00AC5570">
        <w:rPr>
          <w:rFonts w:eastAsia="仿宋_GB2312"/>
          <w:sz w:val="32"/>
          <w:szCs w:val="32"/>
          <w:shd w:val="clear" w:color="auto" w:fill="FFFFFF"/>
        </w:rPr>
        <w:t>实施</w:t>
      </w:r>
      <w:r w:rsidRPr="00AC5570">
        <w:rPr>
          <w:rFonts w:eastAsia="仿宋_GB2312"/>
          <w:sz w:val="32"/>
          <w:szCs w:val="32"/>
        </w:rPr>
        <w:t>社会法人或自然人的失信</w:t>
      </w:r>
      <w:r w:rsidRPr="00AC5570">
        <w:rPr>
          <w:rFonts w:eastAsia="仿宋_GB2312"/>
          <w:sz w:val="32"/>
          <w:szCs w:val="32"/>
          <w:shd w:val="clear" w:color="auto" w:fill="FFFFFF"/>
        </w:rPr>
        <w:t>认定</w:t>
      </w:r>
      <w:r w:rsidRPr="00AC5570">
        <w:rPr>
          <w:rFonts w:eastAsia="仿宋_GB2312"/>
          <w:sz w:val="32"/>
          <w:szCs w:val="32"/>
        </w:rPr>
        <w:t>和</w:t>
      </w:r>
      <w:r w:rsidRPr="00AC5570">
        <w:rPr>
          <w:rFonts w:eastAsia="仿宋_GB2312"/>
          <w:sz w:val="32"/>
          <w:szCs w:val="32"/>
          <w:shd w:val="clear" w:color="auto" w:fill="FFFFFF"/>
        </w:rPr>
        <w:t>惩戒</w:t>
      </w:r>
      <w:r w:rsidRPr="00AC5570">
        <w:rPr>
          <w:rFonts w:eastAsia="仿宋_GB2312"/>
          <w:sz w:val="32"/>
          <w:szCs w:val="32"/>
        </w:rPr>
        <w:t>：</w:t>
      </w:r>
    </w:p>
    <w:p w:rsidR="00376783" w:rsidRPr="00AC5570" w:rsidRDefault="00376783" w:rsidP="00376783">
      <w:pPr>
        <w:pStyle w:val="ListParagraph"/>
        <w:widowControl/>
        <w:numPr>
          <w:ilvl w:val="0"/>
          <w:numId w:val="1"/>
        </w:numPr>
        <w:spacing w:line="560" w:lineRule="exact"/>
        <w:ind w:firstLineChars="0"/>
        <w:rPr>
          <w:rFonts w:eastAsia="仿宋_GB2312"/>
          <w:kern w:val="0"/>
          <w:sz w:val="32"/>
          <w:szCs w:val="32"/>
        </w:rPr>
      </w:pPr>
      <w:r w:rsidRPr="00AC5570">
        <w:rPr>
          <w:rFonts w:eastAsia="仿宋_GB2312"/>
          <w:kern w:val="0"/>
          <w:sz w:val="32"/>
          <w:szCs w:val="32"/>
        </w:rPr>
        <w:t>未按规定进行年度检查的；</w:t>
      </w:r>
    </w:p>
    <w:p w:rsidR="00376783" w:rsidRPr="00AC5570" w:rsidRDefault="00376783" w:rsidP="00376783">
      <w:pPr>
        <w:pStyle w:val="ListParagraph"/>
        <w:widowControl/>
        <w:numPr>
          <w:ilvl w:val="0"/>
          <w:numId w:val="1"/>
        </w:numPr>
        <w:spacing w:line="560" w:lineRule="exact"/>
        <w:ind w:firstLineChars="0"/>
        <w:rPr>
          <w:rFonts w:eastAsia="仿宋_GB2312"/>
          <w:kern w:val="0"/>
          <w:sz w:val="32"/>
          <w:szCs w:val="32"/>
        </w:rPr>
      </w:pPr>
      <w:r w:rsidRPr="00AC5570">
        <w:rPr>
          <w:rFonts w:eastAsia="仿宋_GB2312"/>
          <w:kern w:val="0"/>
          <w:sz w:val="32"/>
          <w:szCs w:val="32"/>
        </w:rPr>
        <w:t>发布虚假招生简章或者广告的；</w:t>
      </w:r>
    </w:p>
    <w:p w:rsidR="00376783" w:rsidRPr="00AC5570" w:rsidRDefault="00376783" w:rsidP="00376783">
      <w:pPr>
        <w:pStyle w:val="ListParagraph"/>
        <w:widowControl/>
        <w:numPr>
          <w:ilvl w:val="0"/>
          <w:numId w:val="1"/>
        </w:numPr>
        <w:spacing w:line="560" w:lineRule="exact"/>
        <w:ind w:firstLineChars="0"/>
        <w:rPr>
          <w:rFonts w:eastAsia="仿宋_GB2312"/>
          <w:kern w:val="0"/>
          <w:sz w:val="32"/>
          <w:szCs w:val="32"/>
        </w:rPr>
      </w:pPr>
      <w:r w:rsidRPr="00F034CE">
        <w:rPr>
          <w:rFonts w:eastAsia="仿宋_GB2312"/>
          <w:kern w:val="0"/>
          <w:sz w:val="32"/>
          <w:szCs w:val="32"/>
        </w:rPr>
        <w:t>擅自设立教学点的；</w:t>
      </w:r>
    </w:p>
    <w:p w:rsidR="00376783" w:rsidRPr="00AC5570" w:rsidRDefault="00376783" w:rsidP="00376783">
      <w:pPr>
        <w:widowControl/>
        <w:spacing w:line="560" w:lineRule="exact"/>
        <w:ind w:left="640"/>
        <w:rPr>
          <w:rFonts w:eastAsia="仿宋_GB2312"/>
          <w:kern w:val="0"/>
          <w:sz w:val="32"/>
          <w:szCs w:val="32"/>
        </w:rPr>
      </w:pPr>
      <w:r w:rsidRPr="00AC5570">
        <w:rPr>
          <w:rFonts w:eastAsia="仿宋_GB2312"/>
          <w:kern w:val="0"/>
          <w:sz w:val="32"/>
          <w:szCs w:val="32"/>
        </w:rPr>
        <w:t>（四）超范围办学的；</w:t>
      </w:r>
    </w:p>
    <w:p w:rsidR="00376783" w:rsidRPr="00AC5570" w:rsidRDefault="00376783" w:rsidP="00376783">
      <w:pPr>
        <w:widowControl/>
        <w:spacing w:line="560" w:lineRule="exact"/>
        <w:ind w:left="640"/>
        <w:rPr>
          <w:rFonts w:eastAsia="仿宋_GB2312"/>
          <w:kern w:val="0"/>
          <w:sz w:val="32"/>
          <w:szCs w:val="32"/>
        </w:rPr>
      </w:pPr>
      <w:r w:rsidRPr="00AC5570">
        <w:rPr>
          <w:rFonts w:eastAsia="仿宋_GB2312"/>
          <w:kern w:val="0"/>
          <w:sz w:val="32"/>
          <w:szCs w:val="32"/>
        </w:rPr>
        <w:t>（五）收费、退费违反相关规定的，未开具发票的；</w:t>
      </w:r>
    </w:p>
    <w:p w:rsidR="00376783" w:rsidRPr="00AC5570" w:rsidRDefault="00376783" w:rsidP="00376783">
      <w:pPr>
        <w:widowControl/>
        <w:spacing w:line="560" w:lineRule="exact"/>
        <w:ind w:left="640"/>
        <w:rPr>
          <w:rFonts w:eastAsia="仿宋_GB2312"/>
          <w:kern w:val="0"/>
          <w:sz w:val="32"/>
          <w:szCs w:val="32"/>
        </w:rPr>
      </w:pPr>
      <w:r w:rsidRPr="00AC5570">
        <w:rPr>
          <w:rFonts w:eastAsia="仿宋_GB2312"/>
          <w:kern w:val="0"/>
          <w:sz w:val="32"/>
          <w:szCs w:val="32"/>
        </w:rPr>
        <w:t>（六）聘用教师、员工违反相关规定的；</w:t>
      </w:r>
    </w:p>
    <w:p w:rsidR="00376783" w:rsidRPr="00AC5570" w:rsidRDefault="00376783" w:rsidP="00376783">
      <w:pPr>
        <w:widowControl/>
        <w:spacing w:line="560" w:lineRule="exact"/>
        <w:ind w:left="640"/>
        <w:rPr>
          <w:rFonts w:eastAsia="仿宋_GB2312"/>
          <w:kern w:val="0"/>
          <w:sz w:val="32"/>
          <w:szCs w:val="32"/>
        </w:rPr>
      </w:pPr>
      <w:r w:rsidRPr="00AC5570">
        <w:rPr>
          <w:rFonts w:eastAsia="仿宋_GB2312"/>
          <w:kern w:val="0"/>
          <w:sz w:val="32"/>
          <w:szCs w:val="32"/>
        </w:rPr>
        <w:t>（七）未履行相关承诺，产生有责任投诉的；</w:t>
      </w:r>
    </w:p>
    <w:p w:rsidR="00376783" w:rsidRPr="00AC5570" w:rsidRDefault="00376783" w:rsidP="00376783">
      <w:pPr>
        <w:widowControl/>
        <w:spacing w:line="560" w:lineRule="exact"/>
        <w:ind w:left="640"/>
        <w:rPr>
          <w:rFonts w:eastAsia="仿宋_GB2312"/>
          <w:kern w:val="0"/>
          <w:sz w:val="32"/>
          <w:szCs w:val="32"/>
        </w:rPr>
      </w:pPr>
      <w:r w:rsidRPr="00AC5570">
        <w:rPr>
          <w:rFonts w:eastAsia="仿宋_GB2312"/>
          <w:kern w:val="0"/>
          <w:sz w:val="32"/>
          <w:szCs w:val="32"/>
        </w:rPr>
        <w:t>（八）有其他违反法律、法规、规章、制度行为的。</w:t>
      </w:r>
    </w:p>
    <w:p w:rsidR="00376783" w:rsidRPr="00AC5570" w:rsidRDefault="00376783" w:rsidP="00376783">
      <w:pPr>
        <w:widowControl/>
        <w:spacing w:line="560" w:lineRule="exact"/>
        <w:ind w:firstLineChars="200" w:firstLine="643"/>
        <w:rPr>
          <w:rFonts w:eastAsia="仿宋_GB2312"/>
          <w:sz w:val="32"/>
          <w:szCs w:val="32"/>
        </w:rPr>
      </w:pPr>
      <w:r w:rsidRPr="00AC5570">
        <w:rPr>
          <w:rFonts w:eastAsia="仿宋_GB2312"/>
          <w:b/>
          <w:kern w:val="0"/>
          <w:sz w:val="32"/>
          <w:szCs w:val="32"/>
        </w:rPr>
        <w:t>第三十四条</w:t>
      </w:r>
      <w:r w:rsidRPr="00AC5570">
        <w:rPr>
          <w:rFonts w:eastAsia="仿宋_GB2312"/>
          <w:b/>
          <w:kern w:val="0"/>
          <w:sz w:val="32"/>
          <w:szCs w:val="32"/>
        </w:rPr>
        <w:t xml:space="preserve">  </w:t>
      </w:r>
      <w:r w:rsidRPr="00AC5570">
        <w:rPr>
          <w:rFonts w:eastAsia="仿宋_GB2312"/>
          <w:sz w:val="32"/>
          <w:szCs w:val="32"/>
        </w:rPr>
        <w:t>社会组织或者个人未经许可、登记擅自举办民办非学历教育机构的，由当地有关行政部门按照《中华</w:t>
      </w:r>
      <w:r w:rsidRPr="00AC5570">
        <w:rPr>
          <w:rFonts w:eastAsia="仿宋_GB2312"/>
          <w:sz w:val="32"/>
          <w:szCs w:val="32"/>
        </w:rPr>
        <w:lastRenderedPageBreak/>
        <w:t>人民共和国教育法》第七十五条、《中华人民共和国民办教育促进法》第六十四条、《无证无照经营查处办法》（国务院第</w:t>
      </w:r>
      <w:r w:rsidRPr="00AC5570">
        <w:rPr>
          <w:rFonts w:eastAsia="仿宋_GB2312"/>
          <w:sz w:val="32"/>
          <w:szCs w:val="32"/>
        </w:rPr>
        <w:t>684</w:t>
      </w:r>
      <w:r w:rsidRPr="00AC5570">
        <w:rPr>
          <w:rFonts w:eastAsia="仿宋_GB2312"/>
          <w:sz w:val="32"/>
          <w:szCs w:val="32"/>
        </w:rPr>
        <w:t>号令）等规定依法予以处理，同时由查处部门记入信用记录，并依照相关法律、法规的规定予以公示。</w:t>
      </w:r>
    </w:p>
    <w:p w:rsidR="00376783" w:rsidRPr="00F034CE" w:rsidRDefault="00376783" w:rsidP="00376783">
      <w:pPr>
        <w:spacing w:line="560" w:lineRule="exact"/>
        <w:jc w:val="center"/>
        <w:rPr>
          <w:rFonts w:eastAsia="黑体"/>
          <w:bCs/>
          <w:sz w:val="32"/>
          <w:szCs w:val="32"/>
        </w:rPr>
      </w:pPr>
    </w:p>
    <w:p w:rsidR="00376783" w:rsidRPr="00AC5570" w:rsidRDefault="00376783" w:rsidP="00376783">
      <w:pPr>
        <w:spacing w:line="560" w:lineRule="exact"/>
        <w:jc w:val="center"/>
        <w:rPr>
          <w:rFonts w:eastAsia="黑体"/>
          <w:bCs/>
          <w:sz w:val="32"/>
          <w:szCs w:val="32"/>
        </w:rPr>
      </w:pPr>
      <w:r w:rsidRPr="00AC5570">
        <w:rPr>
          <w:rFonts w:eastAsia="黑体"/>
          <w:bCs/>
          <w:sz w:val="32"/>
          <w:szCs w:val="32"/>
        </w:rPr>
        <w:t>第七章</w:t>
      </w:r>
      <w:r w:rsidRPr="00AC5570">
        <w:rPr>
          <w:rFonts w:eastAsia="黑体"/>
          <w:bCs/>
          <w:sz w:val="32"/>
          <w:szCs w:val="32"/>
        </w:rPr>
        <w:t xml:space="preserve">  </w:t>
      </w:r>
      <w:r w:rsidRPr="00AC5570">
        <w:rPr>
          <w:rFonts w:eastAsia="黑体"/>
          <w:bCs/>
          <w:sz w:val="32"/>
          <w:szCs w:val="32"/>
        </w:rPr>
        <w:t>附</w:t>
      </w:r>
      <w:r w:rsidRPr="00AC5570">
        <w:rPr>
          <w:rFonts w:eastAsia="黑体"/>
          <w:bCs/>
          <w:sz w:val="32"/>
          <w:szCs w:val="32"/>
        </w:rPr>
        <w:t xml:space="preserve">  </w:t>
      </w:r>
      <w:r w:rsidRPr="00AC5570">
        <w:rPr>
          <w:rFonts w:eastAsia="黑体"/>
          <w:bCs/>
          <w:sz w:val="32"/>
          <w:szCs w:val="32"/>
        </w:rPr>
        <w:t>则</w:t>
      </w:r>
    </w:p>
    <w:p w:rsidR="00376783" w:rsidRPr="00AC5570" w:rsidRDefault="00376783" w:rsidP="00376783">
      <w:pPr>
        <w:spacing w:line="560" w:lineRule="exact"/>
        <w:rPr>
          <w:rFonts w:eastAsia="仿宋_GB2312"/>
          <w:sz w:val="32"/>
          <w:szCs w:val="32"/>
        </w:rPr>
      </w:pPr>
    </w:p>
    <w:p w:rsidR="00376783" w:rsidRPr="00AC5570" w:rsidRDefault="00376783" w:rsidP="00376783">
      <w:pPr>
        <w:widowControl/>
        <w:spacing w:line="560" w:lineRule="exact"/>
        <w:ind w:firstLineChars="200" w:firstLine="643"/>
        <w:rPr>
          <w:rFonts w:eastAsia="仿宋_GB2312"/>
          <w:kern w:val="0"/>
          <w:sz w:val="32"/>
          <w:szCs w:val="32"/>
        </w:rPr>
      </w:pPr>
      <w:r w:rsidRPr="00AC5570">
        <w:rPr>
          <w:rFonts w:eastAsia="仿宋_GB2312"/>
          <w:b/>
          <w:kern w:val="0"/>
          <w:sz w:val="32"/>
          <w:szCs w:val="32"/>
        </w:rPr>
        <w:t>第三十五条</w:t>
      </w:r>
      <w:r w:rsidRPr="00AC5570">
        <w:rPr>
          <w:rFonts w:eastAsia="仿宋_GB2312"/>
          <w:b/>
          <w:kern w:val="0"/>
          <w:sz w:val="32"/>
          <w:szCs w:val="32"/>
        </w:rPr>
        <w:t xml:space="preserve">  </w:t>
      </w:r>
      <w:r w:rsidRPr="00AC5570">
        <w:rPr>
          <w:rFonts w:eastAsia="仿宋_GB2312"/>
          <w:sz w:val="32"/>
          <w:szCs w:val="32"/>
        </w:rPr>
        <w:t>本办法自公布之日起施行。</w:t>
      </w:r>
      <w:r w:rsidRPr="00AC5570">
        <w:rPr>
          <w:rFonts w:eastAsia="仿宋_GB2312"/>
          <w:kern w:val="0"/>
          <w:sz w:val="32"/>
          <w:szCs w:val="32"/>
        </w:rPr>
        <w:t>2010</w:t>
      </w:r>
      <w:r w:rsidRPr="00AC5570">
        <w:rPr>
          <w:rFonts w:eastAsia="仿宋_GB2312"/>
          <w:kern w:val="0"/>
          <w:sz w:val="32"/>
          <w:szCs w:val="32"/>
        </w:rPr>
        <w:t>年省教育厅颁布的《江苏省民办非学历教育机构设置和管理办法》同时</w:t>
      </w:r>
      <w:r w:rsidRPr="00AC5570">
        <w:rPr>
          <w:rFonts w:eastAsia="仿宋_GB2312"/>
          <w:sz w:val="32"/>
          <w:szCs w:val="32"/>
        </w:rPr>
        <w:t>废止。各市、县（市、区）可以根据本办法制定相应的实施细则。</w:t>
      </w:r>
    </w:p>
    <w:p w:rsidR="00376783" w:rsidRPr="00AC5570" w:rsidRDefault="00376783" w:rsidP="00376783">
      <w:pPr>
        <w:spacing w:line="560" w:lineRule="exact"/>
        <w:ind w:firstLine="645"/>
        <w:rPr>
          <w:rFonts w:eastAsia="仿宋_GB2312"/>
          <w:sz w:val="32"/>
          <w:szCs w:val="32"/>
        </w:rPr>
      </w:pPr>
      <w:r w:rsidRPr="00AC5570">
        <w:rPr>
          <w:rFonts w:eastAsia="仿宋_GB2312"/>
          <w:b/>
          <w:kern w:val="0"/>
          <w:sz w:val="32"/>
          <w:szCs w:val="32"/>
        </w:rPr>
        <w:t>第三十六条</w:t>
      </w:r>
      <w:r w:rsidRPr="00AC5570">
        <w:rPr>
          <w:rFonts w:eastAsia="仿宋_GB2312"/>
          <w:b/>
          <w:kern w:val="0"/>
          <w:sz w:val="32"/>
          <w:szCs w:val="32"/>
        </w:rPr>
        <w:t xml:space="preserve">  </w:t>
      </w:r>
      <w:r w:rsidRPr="00AC5570">
        <w:rPr>
          <w:rFonts w:eastAsia="仿宋_GB2312"/>
          <w:kern w:val="0"/>
          <w:sz w:val="32"/>
          <w:szCs w:val="32"/>
        </w:rPr>
        <w:t>本办法由省教育厅负责解释。</w:t>
      </w:r>
    </w:p>
    <w:p w:rsidR="00376783" w:rsidRPr="00AC5570" w:rsidRDefault="00376783" w:rsidP="00376783"/>
    <w:p w:rsidR="00376783" w:rsidRPr="00AC5570" w:rsidRDefault="00376783" w:rsidP="00376783">
      <w:pPr>
        <w:rPr>
          <w:rFonts w:eastAsia="仿宋_GB2312"/>
          <w:sz w:val="32"/>
          <w:szCs w:val="32"/>
        </w:rPr>
      </w:pPr>
    </w:p>
    <w:p w:rsidR="00376783" w:rsidRPr="00AC5570" w:rsidRDefault="00376783" w:rsidP="00376783">
      <w:pPr>
        <w:rPr>
          <w:rFonts w:eastAsia="仿宋_GB2312"/>
          <w:sz w:val="32"/>
          <w:szCs w:val="32"/>
        </w:rPr>
      </w:pPr>
    </w:p>
    <w:p w:rsidR="00CF7BCC" w:rsidRPr="00376783" w:rsidRDefault="00CF7BCC">
      <w:bookmarkStart w:id="0" w:name="_GoBack"/>
      <w:bookmarkEnd w:id="0"/>
    </w:p>
    <w:sectPr w:rsidR="00CF7BCC" w:rsidRPr="00376783">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1557E4B"/>
    <w:multiLevelType w:val="hybridMultilevel"/>
    <w:tmpl w:val="D400A896"/>
    <w:lvl w:ilvl="0" w:tplc="3F1454F0">
      <w:start w:val="1"/>
      <w:numFmt w:val="japaneseCounting"/>
      <w:lvlText w:val="（%1）"/>
      <w:lvlJc w:val="left"/>
      <w:pPr>
        <w:ind w:left="1720" w:hanging="1080"/>
      </w:pPr>
      <w:rPr>
        <w:rFonts w:cs="Times New Roman"/>
      </w:rPr>
    </w:lvl>
    <w:lvl w:ilvl="1" w:tplc="04090019">
      <w:start w:val="1"/>
      <w:numFmt w:val="lowerLetter"/>
      <w:lvlText w:val="%2)"/>
      <w:lvlJc w:val="left"/>
      <w:pPr>
        <w:ind w:left="1480" w:hanging="420"/>
      </w:pPr>
      <w:rPr>
        <w:rFonts w:cs="Times New Roman"/>
      </w:rPr>
    </w:lvl>
    <w:lvl w:ilvl="2" w:tplc="0409001B">
      <w:start w:val="1"/>
      <w:numFmt w:val="lowerRoman"/>
      <w:lvlText w:val="%3."/>
      <w:lvlJc w:val="right"/>
      <w:pPr>
        <w:ind w:left="1900" w:hanging="420"/>
      </w:pPr>
      <w:rPr>
        <w:rFonts w:cs="Times New Roman"/>
      </w:rPr>
    </w:lvl>
    <w:lvl w:ilvl="3" w:tplc="0409000F">
      <w:start w:val="1"/>
      <w:numFmt w:val="decimal"/>
      <w:lvlText w:val="%4."/>
      <w:lvlJc w:val="left"/>
      <w:pPr>
        <w:ind w:left="2320" w:hanging="420"/>
      </w:pPr>
      <w:rPr>
        <w:rFonts w:cs="Times New Roman"/>
      </w:rPr>
    </w:lvl>
    <w:lvl w:ilvl="4" w:tplc="04090019">
      <w:start w:val="1"/>
      <w:numFmt w:val="lowerLetter"/>
      <w:lvlText w:val="%5)"/>
      <w:lvlJc w:val="left"/>
      <w:pPr>
        <w:ind w:left="2740" w:hanging="420"/>
      </w:pPr>
      <w:rPr>
        <w:rFonts w:cs="Times New Roman"/>
      </w:rPr>
    </w:lvl>
    <w:lvl w:ilvl="5" w:tplc="0409001B">
      <w:start w:val="1"/>
      <w:numFmt w:val="lowerRoman"/>
      <w:lvlText w:val="%6."/>
      <w:lvlJc w:val="right"/>
      <w:pPr>
        <w:ind w:left="3160" w:hanging="420"/>
      </w:pPr>
      <w:rPr>
        <w:rFonts w:cs="Times New Roman"/>
      </w:rPr>
    </w:lvl>
    <w:lvl w:ilvl="6" w:tplc="0409000F">
      <w:start w:val="1"/>
      <w:numFmt w:val="decimal"/>
      <w:lvlText w:val="%7."/>
      <w:lvlJc w:val="left"/>
      <w:pPr>
        <w:ind w:left="3580" w:hanging="420"/>
      </w:pPr>
      <w:rPr>
        <w:rFonts w:cs="Times New Roman"/>
      </w:rPr>
    </w:lvl>
    <w:lvl w:ilvl="7" w:tplc="04090019">
      <w:start w:val="1"/>
      <w:numFmt w:val="lowerLetter"/>
      <w:lvlText w:val="%8)"/>
      <w:lvlJc w:val="left"/>
      <w:pPr>
        <w:ind w:left="4000" w:hanging="420"/>
      </w:pPr>
      <w:rPr>
        <w:rFonts w:cs="Times New Roman"/>
      </w:rPr>
    </w:lvl>
    <w:lvl w:ilvl="8" w:tplc="0409001B">
      <w:start w:val="1"/>
      <w:numFmt w:val="lowerRoman"/>
      <w:lvlText w:val="%9."/>
      <w:lvlJc w:val="right"/>
      <w:pPr>
        <w:ind w:left="4420" w:hanging="42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6783"/>
    <w:rsid w:val="00376783"/>
    <w:rsid w:val="00CF7B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678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376783"/>
    <w:pPr>
      <w:widowControl/>
      <w:spacing w:before="100" w:beforeAutospacing="1" w:after="100" w:afterAutospacing="1"/>
      <w:jc w:val="left"/>
    </w:pPr>
    <w:rPr>
      <w:rFonts w:ascii="宋体" w:hAnsi="宋体"/>
      <w:kern w:val="0"/>
      <w:sz w:val="24"/>
    </w:rPr>
  </w:style>
  <w:style w:type="character" w:customStyle="1" w:styleId="Char">
    <w:name w:val="正文文本缩进 Char"/>
    <w:link w:val="a4"/>
    <w:locked/>
    <w:rsid w:val="00376783"/>
    <w:rPr>
      <w:rFonts w:ascii="仿宋_GB2312" w:eastAsia="仿宋_GB2312" w:hAnsi="宋体"/>
      <w:sz w:val="32"/>
    </w:rPr>
  </w:style>
  <w:style w:type="paragraph" w:styleId="a4">
    <w:name w:val="Body Text Indent"/>
    <w:basedOn w:val="a"/>
    <w:link w:val="Char"/>
    <w:rsid w:val="00376783"/>
    <w:pPr>
      <w:spacing w:line="360" w:lineRule="auto"/>
      <w:ind w:firstLine="720"/>
    </w:pPr>
    <w:rPr>
      <w:rFonts w:ascii="仿宋_GB2312" w:eastAsia="仿宋_GB2312" w:hAnsi="宋体" w:cstheme="minorBidi"/>
      <w:sz w:val="32"/>
      <w:szCs w:val="22"/>
    </w:rPr>
  </w:style>
  <w:style w:type="character" w:customStyle="1" w:styleId="Char1">
    <w:name w:val="正文文本缩进 Char1"/>
    <w:basedOn w:val="a0"/>
    <w:uiPriority w:val="99"/>
    <w:semiHidden/>
    <w:rsid w:val="00376783"/>
    <w:rPr>
      <w:rFonts w:ascii="Times New Roman" w:eastAsia="宋体" w:hAnsi="Times New Roman" w:cs="Times New Roman"/>
      <w:szCs w:val="24"/>
    </w:rPr>
  </w:style>
  <w:style w:type="paragraph" w:customStyle="1" w:styleId="ListParagraph">
    <w:name w:val="List Paragraph"/>
    <w:basedOn w:val="a"/>
    <w:rsid w:val="00376783"/>
    <w:pPr>
      <w:ind w:firstLineChars="200" w:firstLine="2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7678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sid w:val="00376783"/>
    <w:pPr>
      <w:widowControl/>
      <w:spacing w:before="100" w:beforeAutospacing="1" w:after="100" w:afterAutospacing="1"/>
      <w:jc w:val="left"/>
    </w:pPr>
    <w:rPr>
      <w:rFonts w:ascii="宋体" w:hAnsi="宋体"/>
      <w:kern w:val="0"/>
      <w:sz w:val="24"/>
    </w:rPr>
  </w:style>
  <w:style w:type="character" w:customStyle="1" w:styleId="Char">
    <w:name w:val="正文文本缩进 Char"/>
    <w:link w:val="a4"/>
    <w:locked/>
    <w:rsid w:val="00376783"/>
    <w:rPr>
      <w:rFonts w:ascii="仿宋_GB2312" w:eastAsia="仿宋_GB2312" w:hAnsi="宋体"/>
      <w:sz w:val="32"/>
    </w:rPr>
  </w:style>
  <w:style w:type="paragraph" w:styleId="a4">
    <w:name w:val="Body Text Indent"/>
    <w:basedOn w:val="a"/>
    <w:link w:val="Char"/>
    <w:rsid w:val="00376783"/>
    <w:pPr>
      <w:spacing w:line="360" w:lineRule="auto"/>
      <w:ind w:firstLine="720"/>
    </w:pPr>
    <w:rPr>
      <w:rFonts w:ascii="仿宋_GB2312" w:eastAsia="仿宋_GB2312" w:hAnsi="宋体" w:cstheme="minorBidi"/>
      <w:sz w:val="32"/>
      <w:szCs w:val="22"/>
    </w:rPr>
  </w:style>
  <w:style w:type="character" w:customStyle="1" w:styleId="Char1">
    <w:name w:val="正文文本缩进 Char1"/>
    <w:basedOn w:val="a0"/>
    <w:uiPriority w:val="99"/>
    <w:semiHidden/>
    <w:rsid w:val="00376783"/>
    <w:rPr>
      <w:rFonts w:ascii="Times New Roman" w:eastAsia="宋体" w:hAnsi="Times New Roman" w:cs="Times New Roman"/>
      <w:szCs w:val="24"/>
    </w:rPr>
  </w:style>
  <w:style w:type="paragraph" w:customStyle="1" w:styleId="ListParagraph">
    <w:name w:val="List Paragraph"/>
    <w:basedOn w:val="a"/>
    <w:rsid w:val="00376783"/>
    <w:pPr>
      <w:ind w:firstLineChars="200" w:firstLine="2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859</Words>
  <Characters>4899</Characters>
  <Application>Microsoft Office Word</Application>
  <DocSecurity>0</DocSecurity>
  <Lines>40</Lines>
  <Paragraphs>11</Paragraphs>
  <ScaleCrop>false</ScaleCrop>
  <Company>JSJYT</Company>
  <LinksUpToDate>false</LinksUpToDate>
  <CharactersWithSpaces>5747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2017-12-29T02:46:00Z</dcterms:created>
  <dcterms:modified xsi:type="dcterms:W3CDTF">2017-12-29T02:46:00Z</dcterms:modified>
</cp:coreProperties>
</file>